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B3" w:rsidRPr="00CE1E21" w:rsidRDefault="00245AB3" w:rsidP="00AF6484">
      <w:pPr>
        <w:spacing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Gondolatok a Kultúra napjához…</w:t>
      </w:r>
    </w:p>
    <w:p w:rsidR="00245AB3" w:rsidRPr="00CE1E21" w:rsidRDefault="00245AB3" w:rsidP="00AF6484">
      <w:pPr>
        <w:spacing w:line="240" w:lineRule="auto"/>
        <w:rPr>
          <w:rFonts w:ascii="Arial" w:hAnsi="Arial" w:cs="Arial"/>
          <w:lang w:eastAsia="hu-HU"/>
        </w:rPr>
      </w:pPr>
    </w:p>
    <w:p w:rsidR="00CE212C" w:rsidRPr="00CE1E21" w:rsidRDefault="00CE212C" w:rsidP="00AF6484">
      <w:pPr>
        <w:spacing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 xml:space="preserve">Mint tudjuk, Gróf Széchenyi István születése 225. évfordulójának megünneplésére 2016-ot Széchenyi-emlékévnek nyilvánította a tavaly április végén alakult, a nevét </w:t>
      </w:r>
      <w:r w:rsidR="00245AB3" w:rsidRPr="00CE1E21">
        <w:rPr>
          <w:rFonts w:ascii="Arial" w:hAnsi="Arial" w:cs="Arial"/>
          <w:lang w:eastAsia="hu-HU"/>
        </w:rPr>
        <w:t>felvevő Emlékbizottság</w:t>
      </w:r>
      <w:r w:rsidR="00DA4A35" w:rsidRPr="00CE1E21">
        <w:rPr>
          <w:rFonts w:ascii="Arial" w:hAnsi="Arial" w:cs="Arial"/>
          <w:lang w:eastAsia="hu-HU"/>
        </w:rPr>
        <w:t>.</w:t>
      </w:r>
      <w:r w:rsidRPr="00CE1E21">
        <w:rPr>
          <w:rFonts w:ascii="Arial" w:hAnsi="Arial" w:cs="Arial"/>
          <w:lang w:eastAsia="hu-HU"/>
        </w:rPr>
        <w:t xml:space="preserve"> Mi se legyünk tehát restek, hogy felemlegessük példáját, </w:t>
      </w:r>
      <w:r w:rsidR="001321A7" w:rsidRPr="00CE1E21">
        <w:rPr>
          <w:rFonts w:ascii="Arial" w:hAnsi="Arial" w:cs="Arial"/>
          <w:lang w:eastAsia="hu-HU"/>
        </w:rPr>
        <w:t>ami életművében</w:t>
      </w:r>
      <w:r w:rsidRPr="00CE1E21">
        <w:rPr>
          <w:rFonts w:ascii="Arial" w:hAnsi="Arial" w:cs="Arial"/>
          <w:lang w:eastAsia="hu-HU"/>
        </w:rPr>
        <w:t xml:space="preserve">, filozófiai </w:t>
      </w:r>
      <w:r w:rsidR="00245AB3" w:rsidRPr="00CE1E21">
        <w:rPr>
          <w:rFonts w:ascii="Arial" w:hAnsi="Arial" w:cs="Arial"/>
          <w:lang w:eastAsia="hu-HU"/>
        </w:rPr>
        <w:t>alapvetéseiben</w:t>
      </w:r>
      <w:r w:rsidRPr="00CE1E21">
        <w:rPr>
          <w:rFonts w:ascii="Arial" w:hAnsi="Arial" w:cs="Arial"/>
          <w:lang w:eastAsia="hu-HU"/>
        </w:rPr>
        <w:t xml:space="preserve">, könyveiben és gyakorlati alkotásaiban követésre méltóan megnyilvánul.  </w:t>
      </w:r>
      <w:r w:rsidR="00DA4A35" w:rsidRPr="00CE1E21">
        <w:rPr>
          <w:rFonts w:ascii="Arial" w:hAnsi="Arial" w:cs="Arial"/>
          <w:lang w:eastAsia="hu-HU"/>
        </w:rPr>
        <w:t>É</w:t>
      </w:r>
      <w:r w:rsidRPr="00CE1E21">
        <w:rPr>
          <w:rFonts w:ascii="Arial" w:hAnsi="Arial" w:cs="Arial"/>
          <w:lang w:eastAsia="hu-HU"/>
        </w:rPr>
        <w:t xml:space="preserve">rtékei messze előre mutatnak, kitörnek a múlt fogságából, s a jelen és a jövő magyarjai közül is </w:t>
      </w:r>
      <w:r w:rsidR="00245AB3" w:rsidRPr="00CE1E21">
        <w:rPr>
          <w:rFonts w:ascii="Arial" w:hAnsi="Arial" w:cs="Arial"/>
          <w:lang w:eastAsia="hu-HU"/>
        </w:rPr>
        <w:t>mindazokhoz</w:t>
      </w:r>
      <w:r w:rsidRPr="00CE1E21">
        <w:rPr>
          <w:rFonts w:ascii="Arial" w:hAnsi="Arial" w:cs="Arial"/>
          <w:lang w:eastAsia="hu-HU"/>
        </w:rPr>
        <w:t xml:space="preserve"> </w:t>
      </w:r>
      <w:r w:rsidR="00DA4A35" w:rsidRPr="00CE1E21">
        <w:rPr>
          <w:rFonts w:ascii="Arial" w:hAnsi="Arial" w:cs="Arial"/>
          <w:lang w:eastAsia="hu-HU"/>
        </w:rPr>
        <w:t xml:space="preserve">szólnak és </w:t>
      </w:r>
      <w:r w:rsidRPr="00CE1E21">
        <w:rPr>
          <w:rFonts w:ascii="Arial" w:hAnsi="Arial" w:cs="Arial"/>
          <w:lang w:eastAsia="hu-HU"/>
        </w:rPr>
        <w:t xml:space="preserve">szólni fognak, akiknek van füle </w:t>
      </w:r>
      <w:r w:rsidR="00245AB3" w:rsidRPr="00CE1E21">
        <w:rPr>
          <w:rFonts w:ascii="Arial" w:hAnsi="Arial" w:cs="Arial"/>
          <w:lang w:eastAsia="hu-HU"/>
        </w:rPr>
        <w:t>meghallásukra,</w:t>
      </w:r>
      <w:r w:rsidRPr="00CE1E21">
        <w:rPr>
          <w:rFonts w:ascii="Arial" w:hAnsi="Arial" w:cs="Arial"/>
          <w:lang w:eastAsia="hu-HU"/>
        </w:rPr>
        <w:t xml:space="preserve"> s akik a közjó javítása érdekében és keretében készek tenni, kiállni saját sorsuk jobbításáért is. De ezt a sorrendet jelenlegi kultúrpolitikusaink hajlamosak elfelejteni, a közjó csak hivatkozási alap. 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 xml:space="preserve">Az emlékévet nyitó hangversenyen, e hó elején az Emberi Erőforrások Minisztériumának (Emmi) kultúráért felelős helyettes államtitkára, Závogyán Magdolna azt emelte ki beszédében Széchenyivel kapcsolatban, </w:t>
      </w:r>
      <w:r w:rsidR="00245AB3" w:rsidRPr="00CE1E21">
        <w:rPr>
          <w:rFonts w:ascii="Arial" w:hAnsi="Arial" w:cs="Arial"/>
          <w:lang w:eastAsia="hu-HU"/>
        </w:rPr>
        <w:t>hogy „</w:t>
      </w:r>
      <w:r w:rsidRPr="00CE1E21">
        <w:rPr>
          <w:rFonts w:ascii="Arial" w:hAnsi="Arial" w:cs="Arial"/>
          <w:lang w:eastAsia="hu-HU"/>
        </w:rPr>
        <w:t>nem saját vagyonának gyarapítását, hanem a nemzet felemelkedését tartotta szem előtt.</w:t>
      </w:r>
      <w:r w:rsidR="001321A7" w:rsidRPr="00CE1E21">
        <w:rPr>
          <w:rFonts w:ascii="Arial" w:hAnsi="Arial" w:cs="Arial"/>
          <w:lang w:eastAsia="hu-HU"/>
        </w:rPr>
        <w:t>”</w:t>
      </w:r>
      <w:r w:rsidRPr="00CE1E21">
        <w:rPr>
          <w:rFonts w:ascii="Arial" w:hAnsi="Arial" w:cs="Arial"/>
          <w:lang w:eastAsia="hu-HU"/>
        </w:rPr>
        <w:t xml:space="preserve"> "Ma is nagy szükség van azokra, akik cselekedeteikkel a közösségek épülését és boldogulását igyekeznek elősegíteni"</w:t>
      </w:r>
      <w:r w:rsidR="00DA4A35" w:rsidRPr="00CE1E21">
        <w:rPr>
          <w:rFonts w:ascii="Arial" w:hAnsi="Arial" w:cs="Arial"/>
          <w:lang w:eastAsia="hu-HU"/>
        </w:rPr>
        <w:t>- mondta.</w:t>
      </w:r>
      <w:r w:rsidRPr="00CE1E21">
        <w:rPr>
          <w:rFonts w:ascii="Arial" w:hAnsi="Arial" w:cs="Arial"/>
          <w:lang w:eastAsia="hu-HU"/>
        </w:rPr>
        <w:t xml:space="preserve"> Hozzát</w:t>
      </w:r>
      <w:r w:rsidR="00DA4A35" w:rsidRPr="00CE1E21">
        <w:rPr>
          <w:rFonts w:ascii="Arial" w:hAnsi="Arial" w:cs="Arial"/>
          <w:lang w:eastAsia="hu-HU"/>
        </w:rPr>
        <w:t>éve, hogy</w:t>
      </w:r>
      <w:r w:rsidRPr="00CE1E21">
        <w:rPr>
          <w:rFonts w:ascii="Arial" w:hAnsi="Arial" w:cs="Arial"/>
          <w:lang w:eastAsia="hu-HU"/>
        </w:rPr>
        <w:t xml:space="preserve"> az emlékév jelentősége az emlékezésen túl az, hogy megértsük üzenetét és képesek legyünk hasonló áldozatvállalásokra.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 xml:space="preserve">Milyen igaz! </w:t>
      </w:r>
      <w:r w:rsidR="00B3438B" w:rsidRPr="00CE1E21">
        <w:rPr>
          <w:rFonts w:ascii="Arial" w:hAnsi="Arial" w:cs="Arial"/>
          <w:lang w:eastAsia="hu-HU"/>
        </w:rPr>
        <w:t>Nos,</w:t>
      </w:r>
      <w:r w:rsidRPr="00CE1E21">
        <w:rPr>
          <w:rFonts w:ascii="Arial" w:hAnsi="Arial" w:cs="Arial"/>
          <w:lang w:eastAsia="hu-HU"/>
        </w:rPr>
        <w:t xml:space="preserve"> nézzük, kik voltak azok a nagyformátumú </w:t>
      </w:r>
      <w:proofErr w:type="spellStart"/>
      <w:r w:rsidRPr="00CE1E21">
        <w:rPr>
          <w:rFonts w:ascii="Arial" w:hAnsi="Arial" w:cs="Arial"/>
          <w:lang w:eastAsia="hu-HU"/>
        </w:rPr>
        <w:t>kultúrpolitikusaink</w:t>
      </w:r>
      <w:proofErr w:type="spellEnd"/>
      <w:r w:rsidRPr="00CE1E21">
        <w:rPr>
          <w:rFonts w:ascii="Arial" w:hAnsi="Arial" w:cs="Arial"/>
          <w:lang w:eastAsia="hu-HU"/>
        </w:rPr>
        <w:t>, akik a közösségek szellemi épülését és boldogulását valóban igyekeztek elősegíteni, s akiket mi, a magyar kultúra munkásai ezért példaértékű elődeinknek tekintü</w:t>
      </w:r>
      <w:r w:rsidR="00DA4A35" w:rsidRPr="00CE1E21">
        <w:rPr>
          <w:rFonts w:ascii="Arial" w:hAnsi="Arial" w:cs="Arial"/>
          <w:lang w:eastAsia="hu-HU"/>
        </w:rPr>
        <w:t>n</w:t>
      </w:r>
      <w:r w:rsidRPr="00CE1E21">
        <w:rPr>
          <w:rFonts w:ascii="Arial" w:hAnsi="Arial" w:cs="Arial"/>
          <w:lang w:eastAsia="hu-HU"/>
        </w:rPr>
        <w:t xml:space="preserve">k? 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Itt szembesítjük tehát fenntartóinkat (EMMI) portréikkal, a jelenre utaló egy-egy felirattal: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„Forog a sírjában”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Gróf Széchenyi István édesapja, gróf Széch</w:t>
      </w:r>
      <w:r w:rsidR="00DA4A35" w:rsidRPr="00CE1E21">
        <w:rPr>
          <w:rFonts w:ascii="Arial" w:hAnsi="Arial" w:cs="Arial"/>
          <w:lang w:eastAsia="hu-HU"/>
        </w:rPr>
        <w:t>é</w:t>
      </w:r>
      <w:r w:rsidRPr="00CE1E21">
        <w:rPr>
          <w:rFonts w:ascii="Arial" w:hAnsi="Arial" w:cs="Arial"/>
          <w:lang w:eastAsia="hu-HU"/>
        </w:rPr>
        <w:t>nyi Ferenc</w:t>
      </w:r>
      <w:r w:rsidR="00DA4A35" w:rsidRPr="00CE1E21">
        <w:rPr>
          <w:rFonts w:ascii="Arial" w:hAnsi="Arial" w:cs="Arial"/>
          <w:lang w:eastAsia="hu-HU"/>
        </w:rPr>
        <w:t>.</w:t>
      </w:r>
      <w:r w:rsidRPr="00CE1E21">
        <w:rPr>
          <w:rFonts w:ascii="Arial" w:hAnsi="Arial" w:cs="Arial"/>
          <w:lang w:eastAsia="hu-HU"/>
        </w:rPr>
        <w:t xml:space="preserve"> </w:t>
      </w:r>
      <w:r w:rsidR="00DA4A35" w:rsidRPr="00CE1E21">
        <w:rPr>
          <w:rFonts w:ascii="Arial" w:hAnsi="Arial" w:cs="Arial"/>
          <w:lang w:eastAsia="hu-HU"/>
        </w:rPr>
        <w:t>A</w:t>
      </w:r>
      <w:r w:rsidRPr="00CE1E21">
        <w:rPr>
          <w:rFonts w:ascii="Arial" w:hAnsi="Arial" w:cs="Arial"/>
          <w:lang w:eastAsia="hu-HU"/>
        </w:rPr>
        <w:t xml:space="preserve">dományával </w:t>
      </w:r>
      <w:r w:rsidR="00DA4A35" w:rsidRPr="00CE1E21">
        <w:rPr>
          <w:rFonts w:ascii="Arial" w:hAnsi="Arial" w:cs="Arial"/>
          <w:lang w:eastAsia="hu-HU"/>
        </w:rPr>
        <w:t>meg</w:t>
      </w:r>
      <w:r w:rsidRPr="00CE1E21">
        <w:rPr>
          <w:rFonts w:ascii="Arial" w:hAnsi="Arial" w:cs="Arial"/>
          <w:lang w:eastAsia="hu-HU"/>
        </w:rPr>
        <w:t xml:space="preserve">alapította a nemzet könyvtárát, </w:t>
      </w:r>
      <w:r w:rsidR="00DA4A35" w:rsidRPr="00CE1E21">
        <w:rPr>
          <w:rFonts w:ascii="Arial" w:hAnsi="Arial" w:cs="Arial"/>
          <w:lang w:eastAsia="hu-HU"/>
        </w:rPr>
        <w:t>meg</w:t>
      </w:r>
      <w:r w:rsidRPr="00CE1E21">
        <w:rPr>
          <w:rFonts w:ascii="Arial" w:hAnsi="Arial" w:cs="Arial"/>
          <w:lang w:eastAsia="hu-HU"/>
        </w:rPr>
        <w:t xml:space="preserve">teremtette a magyar múzeumi gyűjtemények kezdeteit. 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„Forog a sírjában”</w:t>
      </w:r>
    </w:p>
    <w:p w:rsidR="00CE212C" w:rsidRPr="00CE1E21" w:rsidRDefault="000731F6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hyperlink r:id="rId5" w:anchor="kep28" w:history="1">
        <w:proofErr w:type="gramStart"/>
        <w:r w:rsidR="00CE212C" w:rsidRPr="00CE1E21">
          <w:rPr>
            <w:rStyle w:val="Hiperhivatkozs"/>
            <w:rFonts w:ascii="Arial" w:hAnsi="Arial" w:cs="Arial"/>
            <w:color w:val="auto"/>
            <w:u w:val="none"/>
            <w:lang w:eastAsia="hu-HU"/>
          </w:rPr>
          <w:t>báró</w:t>
        </w:r>
        <w:proofErr w:type="gramEnd"/>
        <w:r w:rsidR="00CE212C" w:rsidRPr="00CE1E21">
          <w:rPr>
            <w:rStyle w:val="Hiperhivatkozs"/>
            <w:rFonts w:ascii="Arial" w:hAnsi="Arial" w:cs="Arial"/>
            <w:color w:val="auto"/>
            <w:u w:val="none"/>
            <w:lang w:eastAsia="hu-HU"/>
          </w:rPr>
          <w:t xml:space="preserve"> Eötvös József</w:t>
        </w:r>
      </w:hyperlink>
      <w:r w:rsidR="00DA4A35" w:rsidRPr="00CE1E21">
        <w:rPr>
          <w:rStyle w:val="Hiperhivatkozs"/>
          <w:rFonts w:ascii="Arial" w:hAnsi="Arial" w:cs="Arial"/>
          <w:color w:val="auto"/>
          <w:u w:val="none"/>
          <w:lang w:eastAsia="hu-HU"/>
        </w:rPr>
        <w:t>.</w:t>
      </w:r>
      <w:r w:rsidR="00CE212C" w:rsidRPr="00CE1E21">
        <w:rPr>
          <w:rFonts w:ascii="Arial" w:hAnsi="Arial" w:cs="Arial"/>
        </w:rPr>
        <w:t xml:space="preserve"> </w:t>
      </w:r>
      <w:r w:rsidR="00DA4A35" w:rsidRPr="00CE1E21">
        <w:rPr>
          <w:rFonts w:ascii="Arial" w:hAnsi="Arial" w:cs="Arial"/>
        </w:rPr>
        <w:t>A</w:t>
      </w:r>
      <w:r w:rsidR="00CE212C" w:rsidRPr="00CE1E21">
        <w:rPr>
          <w:rFonts w:ascii="Arial" w:hAnsi="Arial" w:cs="Arial"/>
          <w:shd w:val="clear" w:color="auto" w:fill="FFFFFF"/>
        </w:rPr>
        <w:t xml:space="preserve"> kulturális haladás szükséges voltáról meggyőződve mindent elkövetett, hogy a művészi kultúra fellendítését is elősegítse.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„Forog a sírjában”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shd w:val="clear" w:color="auto" w:fill="FFFFFF"/>
        </w:rPr>
        <w:lastRenderedPageBreak/>
        <w:t>Trefort Ágosto</w:t>
      </w:r>
      <w:r w:rsidR="00DA4A35" w:rsidRPr="00CE1E21">
        <w:rPr>
          <w:rFonts w:ascii="Arial" w:hAnsi="Arial" w:cs="Arial"/>
          <w:shd w:val="clear" w:color="auto" w:fill="FFFFFF"/>
        </w:rPr>
        <w:t>n.</w:t>
      </w:r>
      <w:r w:rsidRPr="00CE1E21">
        <w:rPr>
          <w:rFonts w:ascii="Arial" w:hAnsi="Arial" w:cs="Arial"/>
          <w:shd w:val="clear" w:color="auto" w:fill="FFFFFF"/>
        </w:rPr>
        <w:t xml:space="preserve"> </w:t>
      </w:r>
      <w:r w:rsidR="00DA4A35" w:rsidRPr="00CE1E21">
        <w:rPr>
          <w:rFonts w:ascii="Arial" w:hAnsi="Arial" w:cs="Arial"/>
          <w:shd w:val="clear" w:color="auto" w:fill="FFFFFF"/>
        </w:rPr>
        <w:t>A</w:t>
      </w:r>
      <w:r w:rsidRPr="00CE1E21">
        <w:rPr>
          <w:rFonts w:ascii="Arial" w:hAnsi="Arial" w:cs="Arial"/>
          <w:shd w:val="clear" w:color="auto" w:fill="FFFFFF"/>
        </w:rPr>
        <w:t>z ipar és iparművészet érdekében megalapította az</w:t>
      </w:r>
      <w:r w:rsidR="006C0545" w:rsidRPr="00CE1E2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hyperlink r:id="rId6" w:tooltip="Iparművészeti Múzeum" w:history="1">
        <w:r w:rsidRPr="00CE1E21">
          <w:rPr>
            <w:rStyle w:val="Hiperhivatkozs"/>
            <w:rFonts w:ascii="Arial" w:hAnsi="Arial" w:cs="Arial"/>
            <w:color w:val="auto"/>
            <w:u w:val="none"/>
            <w:shd w:val="clear" w:color="auto" w:fill="FFFFFF"/>
          </w:rPr>
          <w:t>Iparművészeti Múzeumot</w:t>
        </w:r>
      </w:hyperlink>
      <w:r w:rsidRPr="00CE1E21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CE1E21">
        <w:rPr>
          <w:rFonts w:ascii="Arial" w:hAnsi="Arial" w:cs="Arial"/>
          <w:shd w:val="clear" w:color="auto" w:fill="FFFFFF"/>
        </w:rPr>
        <w:t>A</w:t>
      </w:r>
      <w:proofErr w:type="gramEnd"/>
      <w:r w:rsidR="001321A7" w:rsidRPr="00CE1E2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hyperlink r:id="rId7" w:tooltip="Műemlékvédelem" w:history="1">
        <w:r w:rsidRPr="00CE1E21">
          <w:rPr>
            <w:rStyle w:val="Hiperhivatkozs"/>
            <w:rFonts w:ascii="Arial" w:hAnsi="Arial" w:cs="Arial"/>
            <w:color w:val="auto"/>
            <w:u w:val="none"/>
            <w:shd w:val="clear" w:color="auto" w:fill="FFFFFF"/>
          </w:rPr>
          <w:t>műemlékvédelem</w:t>
        </w:r>
      </w:hyperlink>
      <w:r w:rsidR="001321A7" w:rsidRPr="00CE1E2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CE1E21">
        <w:rPr>
          <w:rFonts w:ascii="Arial" w:hAnsi="Arial" w:cs="Arial"/>
          <w:shd w:val="clear" w:color="auto" w:fill="FFFFFF"/>
        </w:rPr>
        <w:t>terén pedig elérte, hogy törvény intézkedjen műemlékeink megóvásáról.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„Forog a sírjában”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proofErr w:type="gramStart"/>
      <w:r w:rsidRPr="00CE1E21">
        <w:rPr>
          <w:rFonts w:ascii="Arial" w:hAnsi="Arial" w:cs="Arial"/>
          <w:shd w:val="clear" w:color="auto" w:fill="FFFFFF"/>
        </w:rPr>
        <w:t>báró</w:t>
      </w:r>
      <w:proofErr w:type="gramEnd"/>
      <w:r w:rsidR="006C0545" w:rsidRPr="00CE1E2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CE1E21">
        <w:rPr>
          <w:rFonts w:ascii="Arial" w:hAnsi="Arial" w:cs="Arial"/>
          <w:shd w:val="clear" w:color="auto" w:fill="FFFFFF"/>
        </w:rPr>
        <w:t>Eötvös Loránd</w:t>
      </w:r>
      <w:r w:rsidR="00DA4A35" w:rsidRPr="00CE1E21">
        <w:rPr>
          <w:rFonts w:ascii="Arial" w:hAnsi="Arial" w:cs="Arial"/>
          <w:shd w:val="clear" w:color="auto" w:fill="FFFFFF"/>
        </w:rPr>
        <w:t>.</w:t>
      </w:r>
      <w:r w:rsidRPr="00CE1E21">
        <w:rPr>
          <w:rFonts w:ascii="Arial" w:hAnsi="Arial" w:cs="Arial"/>
          <w:shd w:val="clear" w:color="auto" w:fill="FFFFFF"/>
        </w:rPr>
        <w:t xml:space="preserve"> </w:t>
      </w:r>
      <w:r w:rsidR="00DA4A35" w:rsidRPr="00CE1E21">
        <w:rPr>
          <w:rFonts w:ascii="Arial" w:hAnsi="Arial" w:cs="Arial"/>
          <w:shd w:val="clear" w:color="auto" w:fill="FFFFFF"/>
        </w:rPr>
        <w:t>M</w:t>
      </w:r>
      <w:r w:rsidRPr="00CE1E21">
        <w:rPr>
          <w:rFonts w:ascii="Arial" w:hAnsi="Arial" w:cs="Arial"/>
          <w:shd w:val="clear" w:color="auto" w:fill="FFFFFF"/>
        </w:rPr>
        <w:t xml:space="preserve">egalapította </w:t>
      </w:r>
      <w:hyperlink r:id="rId8" w:tooltip="1895" w:history="1">
        <w:r w:rsidRPr="00CE1E21">
          <w:rPr>
            <w:rStyle w:val="Hiperhivatkozs"/>
            <w:rFonts w:ascii="Arial" w:hAnsi="Arial" w:cs="Arial"/>
            <w:color w:val="auto"/>
            <w:u w:val="none"/>
            <w:shd w:val="clear" w:color="auto" w:fill="FFFFFF"/>
          </w:rPr>
          <w:t>1895</w:t>
        </w:r>
      </w:hyperlink>
      <w:r w:rsidRPr="00CE1E21">
        <w:rPr>
          <w:rFonts w:ascii="Arial" w:hAnsi="Arial" w:cs="Arial"/>
          <w:shd w:val="clear" w:color="auto" w:fill="FFFFFF"/>
        </w:rPr>
        <w:t>-ben a</w:t>
      </w:r>
      <w:r w:rsidR="001321A7" w:rsidRPr="00CE1E21">
        <w:rPr>
          <w:rStyle w:val="apple-converted-space"/>
          <w:rFonts w:ascii="Arial" w:hAnsi="Arial" w:cs="Arial"/>
          <w:shd w:val="clear" w:color="auto" w:fill="FFFFFF"/>
        </w:rPr>
        <w:t xml:space="preserve"> „</w:t>
      </w:r>
      <w:hyperlink r:id="rId9" w:tooltip="Eötvös Collegium" w:history="1">
        <w:r w:rsidRPr="00CE1E21">
          <w:rPr>
            <w:rStyle w:val="Hiperhivatkozs"/>
            <w:rFonts w:ascii="Arial" w:hAnsi="Arial" w:cs="Arial"/>
            <w:color w:val="auto"/>
            <w:u w:val="none"/>
            <w:shd w:val="clear" w:color="auto" w:fill="FFFFFF"/>
          </w:rPr>
          <w:t>Báró Eötvös József Collegiumot</w:t>
        </w:r>
      </w:hyperlink>
      <w:r w:rsidR="001321A7" w:rsidRPr="00CE1E21">
        <w:t>”</w:t>
      </w:r>
      <w:r w:rsidRPr="00CE1E21">
        <w:rPr>
          <w:rFonts w:ascii="Arial" w:hAnsi="Arial" w:cs="Arial"/>
          <w:shd w:val="clear" w:color="auto" w:fill="FFFFFF"/>
        </w:rPr>
        <w:t>, melyben a szegény sorsú, tehetséges fiatalok ingyenes elhelyezést kaptak.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„Forog a sírjában”</w:t>
      </w:r>
    </w:p>
    <w:p w:rsidR="00CE212C" w:rsidRPr="00CE1E21" w:rsidRDefault="001321A7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proofErr w:type="gramStart"/>
      <w:r w:rsidRPr="00CE1E21">
        <w:rPr>
          <w:rFonts w:ascii="Arial" w:hAnsi="Arial" w:cs="Arial"/>
          <w:shd w:val="clear" w:color="auto" w:fill="FFFFFF"/>
        </w:rPr>
        <w:t>báró</w:t>
      </w:r>
      <w:proofErr w:type="gramEnd"/>
      <w:r w:rsidRPr="00CE1E2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CE212C" w:rsidRPr="00CE1E21">
        <w:rPr>
          <w:rFonts w:ascii="Arial" w:hAnsi="Arial" w:cs="Arial"/>
          <w:shd w:val="clear" w:color="auto" w:fill="FFFFFF"/>
        </w:rPr>
        <w:t>Wlassics Gyula</w:t>
      </w:r>
      <w:r w:rsidR="00DA4A35" w:rsidRPr="00CE1E21">
        <w:rPr>
          <w:rFonts w:ascii="Arial" w:hAnsi="Arial" w:cs="Arial"/>
          <w:shd w:val="clear" w:color="auto" w:fill="FFFFFF"/>
        </w:rPr>
        <w:t>.</w:t>
      </w:r>
      <w:r w:rsidR="00CE212C" w:rsidRPr="00CE1E21">
        <w:rPr>
          <w:rFonts w:ascii="Arial" w:hAnsi="Arial" w:cs="Arial"/>
          <w:shd w:val="clear" w:color="auto" w:fill="FFFFFF"/>
        </w:rPr>
        <w:t xml:space="preserve"> </w:t>
      </w:r>
      <w:r w:rsidR="00DA4A35" w:rsidRPr="00CE1E21">
        <w:rPr>
          <w:rFonts w:ascii="Arial" w:hAnsi="Arial" w:cs="Arial"/>
        </w:rPr>
        <w:t>El</w:t>
      </w:r>
      <w:r w:rsidR="00CE212C" w:rsidRPr="00CE1E21">
        <w:rPr>
          <w:rFonts w:ascii="Arial" w:hAnsi="Arial" w:cs="Arial"/>
        </w:rPr>
        <w:t>indította a múzeumok és a könyvtárak egységes országos szintű szervezésének megalakítását. Az ún</w:t>
      </w:r>
      <w:r w:rsidR="006C0545" w:rsidRPr="00CE1E21">
        <w:rPr>
          <w:rFonts w:ascii="Arial" w:hAnsi="Arial" w:cs="Arial"/>
        </w:rPr>
        <w:t>.</w:t>
      </w:r>
      <w:r w:rsidR="006C0545" w:rsidRPr="00CE1E21">
        <w:rPr>
          <w:rStyle w:val="apple-converted-space"/>
          <w:rFonts w:ascii="Arial" w:hAnsi="Arial" w:cs="Arial"/>
        </w:rPr>
        <w:t>”</w:t>
      </w:r>
      <w:hyperlink r:id="rId10" w:tooltip="Kötelespédány (a lap nem létezik)" w:history="1">
        <w:r w:rsidRPr="00CE1E21">
          <w:rPr>
            <w:rStyle w:val="Hiperhivatkozs"/>
            <w:rFonts w:ascii="Arial" w:hAnsi="Arial" w:cs="Arial"/>
            <w:color w:val="auto"/>
            <w:u w:val="none"/>
          </w:rPr>
          <w:t>kötelespéldányt</w:t>
        </w:r>
      </w:hyperlink>
      <w:r w:rsidR="006C0545" w:rsidRPr="00CE1E21">
        <w:rPr>
          <w:rStyle w:val="apple-converted-space"/>
          <w:rFonts w:ascii="Arial" w:hAnsi="Arial" w:cs="Arial"/>
        </w:rPr>
        <w:t xml:space="preserve">” </w:t>
      </w:r>
      <w:r w:rsidR="00CE212C" w:rsidRPr="00CE1E21">
        <w:rPr>
          <w:rFonts w:ascii="Arial" w:hAnsi="Arial" w:cs="Arial"/>
        </w:rPr>
        <w:t>azóta az</w:t>
      </w:r>
      <w:r w:rsidR="006C0545" w:rsidRPr="00CE1E21">
        <w:rPr>
          <w:rStyle w:val="apple-converted-space"/>
          <w:rFonts w:ascii="Arial" w:hAnsi="Arial" w:cs="Arial"/>
        </w:rPr>
        <w:t xml:space="preserve"> </w:t>
      </w:r>
      <w:hyperlink r:id="rId11" w:tooltip="Országos Széchényi Könyvtár" w:history="1">
        <w:r w:rsidR="00CE212C" w:rsidRPr="00CE1E21">
          <w:rPr>
            <w:rStyle w:val="Hiperhivatkozs"/>
            <w:rFonts w:ascii="Arial" w:hAnsi="Arial" w:cs="Arial"/>
            <w:color w:val="auto"/>
            <w:u w:val="none"/>
          </w:rPr>
          <w:t>Országos Széchényi Könyvtár</w:t>
        </w:r>
      </w:hyperlink>
      <w:r w:rsidR="00CE212C" w:rsidRPr="00CE1E21">
        <w:rPr>
          <w:rFonts w:ascii="Arial" w:hAnsi="Arial" w:cs="Arial"/>
        </w:rPr>
        <w:t xml:space="preserve"> kapja. A</w:t>
      </w:r>
      <w:r w:rsidR="006C0545" w:rsidRPr="00CE1E21">
        <w:rPr>
          <w:rStyle w:val="apple-converted-space"/>
          <w:rFonts w:ascii="Arial" w:hAnsi="Arial" w:cs="Arial"/>
        </w:rPr>
        <w:t xml:space="preserve"> </w:t>
      </w:r>
      <w:hyperlink r:id="rId12" w:tooltip="Millennium" w:history="1">
        <w:r w:rsidR="00CE212C" w:rsidRPr="00CE1E21">
          <w:rPr>
            <w:rStyle w:val="Hiperhivatkozs"/>
            <w:rFonts w:ascii="Arial" w:hAnsi="Arial" w:cs="Arial"/>
            <w:color w:val="auto"/>
            <w:u w:val="none"/>
          </w:rPr>
          <w:t>millennium</w:t>
        </w:r>
      </w:hyperlink>
      <w:r w:rsidR="006C0545" w:rsidRPr="00CE1E21">
        <w:rPr>
          <w:rStyle w:val="apple-converted-space"/>
          <w:rFonts w:ascii="Arial" w:hAnsi="Arial" w:cs="Arial"/>
        </w:rPr>
        <w:t xml:space="preserve"> </w:t>
      </w:r>
      <w:r w:rsidR="00CE212C" w:rsidRPr="00CE1E21">
        <w:rPr>
          <w:rFonts w:ascii="Arial" w:hAnsi="Arial" w:cs="Arial"/>
        </w:rPr>
        <w:t xml:space="preserve">alkalmával megalapította a </w:t>
      </w:r>
      <w:hyperlink r:id="rId13" w:tooltip="Szépművészeti Múzeum" w:history="1">
        <w:r w:rsidR="00CE212C" w:rsidRPr="00CE1E21">
          <w:rPr>
            <w:rStyle w:val="Hiperhivatkozs"/>
            <w:rFonts w:ascii="Arial" w:hAnsi="Arial" w:cs="Arial"/>
            <w:color w:val="auto"/>
            <w:u w:val="none"/>
          </w:rPr>
          <w:t>Szépművészeti Múzeum</w:t>
        </w:r>
      </w:hyperlink>
      <w:r w:rsidR="00CE212C" w:rsidRPr="00CE1E21">
        <w:rPr>
          <w:rFonts w:ascii="Arial" w:hAnsi="Arial" w:cs="Arial"/>
        </w:rPr>
        <w:t>ot.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„Forog a sírjában”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proofErr w:type="gramStart"/>
      <w:r w:rsidRPr="00CE1E21">
        <w:rPr>
          <w:rFonts w:ascii="Arial" w:hAnsi="Arial" w:cs="Arial"/>
          <w:shd w:val="clear" w:color="auto" w:fill="FFFFFF"/>
        </w:rPr>
        <w:t>gróf</w:t>
      </w:r>
      <w:proofErr w:type="gramEnd"/>
      <w:r w:rsidRPr="00CE1E21">
        <w:rPr>
          <w:rFonts w:ascii="Arial" w:hAnsi="Arial" w:cs="Arial"/>
          <w:shd w:val="clear" w:color="auto" w:fill="FFFFFF"/>
        </w:rPr>
        <w:t xml:space="preserve"> Klebelsberg </w:t>
      </w:r>
      <w:r w:rsidR="001321A7" w:rsidRPr="00CE1E21">
        <w:rPr>
          <w:rFonts w:ascii="Arial" w:hAnsi="Arial" w:cs="Arial"/>
          <w:shd w:val="clear" w:color="auto" w:fill="FFFFFF"/>
        </w:rPr>
        <w:t>Kunó</w:t>
      </w:r>
      <w:r w:rsidRPr="00CE1E21">
        <w:rPr>
          <w:rStyle w:val="apple-converted-space"/>
          <w:rFonts w:ascii="Arial" w:hAnsi="Arial" w:cs="Arial"/>
          <w:shd w:val="clear" w:color="auto" w:fill="FFFFFF"/>
        </w:rPr>
        <w:t xml:space="preserve">, </w:t>
      </w:r>
      <w:r w:rsidR="00B3438B" w:rsidRPr="00CE1E21">
        <w:rPr>
          <w:rStyle w:val="apple-converted-space"/>
          <w:rFonts w:ascii="Arial" w:hAnsi="Arial" w:cs="Arial"/>
          <w:shd w:val="clear" w:color="auto" w:fill="FFFFFF"/>
        </w:rPr>
        <w:t>akir</w:t>
      </w:r>
      <w:r w:rsidR="001321A7" w:rsidRPr="00CE1E21">
        <w:rPr>
          <w:rStyle w:val="apple-converted-space"/>
          <w:rFonts w:ascii="Arial" w:hAnsi="Arial" w:cs="Arial"/>
          <w:shd w:val="clear" w:color="auto" w:fill="FFFFFF"/>
        </w:rPr>
        <w:t>e</w:t>
      </w:r>
      <w:r w:rsidRPr="00CE1E21">
        <w:rPr>
          <w:rStyle w:val="apple-converted-space"/>
          <w:rFonts w:ascii="Arial" w:hAnsi="Arial" w:cs="Arial"/>
          <w:shd w:val="clear" w:color="auto" w:fill="FFFFFF"/>
        </w:rPr>
        <w:t xml:space="preserve"> ma oly sokat hivatkoznak, akinek a nevével </w:t>
      </w:r>
      <w:r w:rsidR="00DA4A35" w:rsidRPr="00CE1E21">
        <w:rPr>
          <w:rStyle w:val="apple-converted-space"/>
          <w:rFonts w:ascii="Arial" w:hAnsi="Arial" w:cs="Arial"/>
          <w:shd w:val="clear" w:color="auto" w:fill="FFFFFF"/>
        </w:rPr>
        <w:t>n</w:t>
      </w:r>
      <w:r w:rsidR="002112DD" w:rsidRPr="00CE1E21">
        <w:rPr>
          <w:rStyle w:val="apple-converted-space"/>
          <w:rFonts w:ascii="Arial" w:hAnsi="Arial" w:cs="Arial"/>
          <w:shd w:val="clear" w:color="auto" w:fill="FFFFFF"/>
        </w:rPr>
        <w:t>ap, mint nap</w:t>
      </w:r>
      <w:r w:rsidRPr="00CE1E21">
        <w:rPr>
          <w:rStyle w:val="apple-converted-space"/>
          <w:rFonts w:ascii="Arial" w:hAnsi="Arial" w:cs="Arial"/>
          <w:shd w:val="clear" w:color="auto" w:fill="FFFFFF"/>
        </w:rPr>
        <w:t xml:space="preserve"> visszaélnek, </w:t>
      </w:r>
      <w:r w:rsidR="00DA4A35" w:rsidRPr="00CE1E21">
        <w:rPr>
          <w:rStyle w:val="apple-converted-space"/>
          <w:rFonts w:ascii="Arial" w:hAnsi="Arial" w:cs="Arial"/>
          <w:shd w:val="clear" w:color="auto" w:fill="FFFFFF"/>
        </w:rPr>
        <w:t>aki</w:t>
      </w:r>
      <w:r w:rsidRPr="00CE1E2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CE1E21">
        <w:rPr>
          <w:rFonts w:ascii="Arial" w:hAnsi="Arial" w:cs="Arial"/>
          <w:shd w:val="clear" w:color="auto" w:fill="FFFFFF"/>
        </w:rPr>
        <w:t>népiskolai politikája mellett a tudósutánpótlás biztosítására</w:t>
      </w:r>
      <w:r w:rsidRPr="00CE1E21">
        <w:rPr>
          <w:rFonts w:ascii="Arial" w:hAnsi="Arial" w:cs="Arial"/>
        </w:rPr>
        <w:t xml:space="preserve"> k</w:t>
      </w:r>
      <w:r w:rsidRPr="00CE1E21">
        <w:rPr>
          <w:rFonts w:ascii="Arial" w:hAnsi="Arial" w:cs="Arial"/>
          <w:shd w:val="clear" w:color="auto" w:fill="FFFFFF"/>
        </w:rPr>
        <w:t>ülföldön</w:t>
      </w:r>
      <w:r w:rsidR="006C0545" w:rsidRPr="00CE1E2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CE1E21">
        <w:rPr>
          <w:rFonts w:ascii="Arial" w:hAnsi="Arial" w:cs="Arial"/>
          <w:shd w:val="clear" w:color="auto" w:fill="FFFFFF"/>
        </w:rPr>
        <w:t xml:space="preserve">Collegium Hungaricumokat (CH) hozott létre. </w:t>
      </w:r>
      <w:r w:rsidRPr="00CE1E21">
        <w:rPr>
          <w:rFonts w:ascii="Arial" w:hAnsi="Arial" w:cs="Arial"/>
        </w:rPr>
        <w:t>Létrehozta</w:t>
      </w:r>
      <w:r w:rsidR="00DA4A35" w:rsidRPr="00CE1E21">
        <w:rPr>
          <w:rFonts w:ascii="Arial" w:hAnsi="Arial" w:cs="Arial"/>
        </w:rPr>
        <w:t xml:space="preserve"> továbbá</w:t>
      </w:r>
      <w:r w:rsidRPr="00CE1E21">
        <w:rPr>
          <w:rFonts w:ascii="Arial" w:hAnsi="Arial" w:cs="Arial"/>
        </w:rPr>
        <w:t xml:space="preserve"> a Magyar Országos Gyűjteményegyetemet</w:t>
      </w:r>
      <w:r w:rsidR="00DA4A35" w:rsidRPr="00CE1E21">
        <w:rPr>
          <w:rFonts w:ascii="Arial" w:hAnsi="Arial" w:cs="Arial"/>
        </w:rPr>
        <w:t>,</w:t>
      </w:r>
      <w:r w:rsidRPr="00CE1E21">
        <w:rPr>
          <w:rFonts w:ascii="Arial" w:hAnsi="Arial" w:cs="Arial"/>
        </w:rPr>
        <w:t xml:space="preserve"> és </w:t>
      </w:r>
      <w:r w:rsidRPr="00CE1E21">
        <w:rPr>
          <w:rFonts w:ascii="Arial" w:hAnsi="Arial" w:cs="Arial"/>
          <w:lang w:eastAsia="hu-HU"/>
        </w:rPr>
        <w:t xml:space="preserve">a </w:t>
      </w:r>
      <w:r w:rsidR="006C0545" w:rsidRPr="00CE1E21">
        <w:rPr>
          <w:rFonts w:ascii="Arial" w:hAnsi="Arial" w:cs="Arial"/>
          <w:lang w:eastAsia="hu-HU"/>
        </w:rPr>
        <w:t>hazai vidék</w:t>
      </w:r>
      <w:r w:rsidRPr="00CE1E21">
        <w:rPr>
          <w:rFonts w:ascii="Arial" w:hAnsi="Arial" w:cs="Arial"/>
          <w:lang w:eastAsia="hu-HU"/>
        </w:rPr>
        <w:t xml:space="preserve"> </w:t>
      </w:r>
      <w:hyperlink r:id="rId14" w:tooltip="Múzeum" w:history="1">
        <w:r w:rsidRPr="00CE1E21">
          <w:rPr>
            <w:rFonts w:ascii="Arial" w:hAnsi="Arial" w:cs="Arial"/>
            <w:lang w:eastAsia="hu-HU"/>
          </w:rPr>
          <w:t>múzeumai</w:t>
        </w:r>
      </w:hyperlink>
      <w:r w:rsidRPr="00CE1E21">
        <w:rPr>
          <w:rFonts w:ascii="Arial" w:hAnsi="Arial" w:cs="Arial"/>
        </w:rPr>
        <w:t xml:space="preserve"> </w:t>
      </w:r>
      <w:r w:rsidRPr="00CE1E21">
        <w:rPr>
          <w:rFonts w:ascii="Arial" w:hAnsi="Arial" w:cs="Arial"/>
          <w:lang w:eastAsia="hu-HU"/>
        </w:rPr>
        <w:t>fejlődésének ügyét is támogatta.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shd w:val="clear" w:color="auto" w:fill="FFFFFF"/>
        </w:rPr>
        <w:t>Hasonlóképpen forognak a sírjukban szakmáink azon jeles képviselői is, kik</w:t>
      </w:r>
      <w:r w:rsidR="00DA4A35" w:rsidRPr="00CE1E21">
        <w:rPr>
          <w:rFonts w:ascii="Arial" w:hAnsi="Arial" w:cs="Arial"/>
          <w:shd w:val="clear" w:color="auto" w:fill="FFFFFF"/>
        </w:rPr>
        <w:t>nek</w:t>
      </w:r>
      <w:r w:rsidRPr="00CE1E21">
        <w:rPr>
          <w:rFonts w:ascii="Arial" w:hAnsi="Arial" w:cs="Arial"/>
          <w:shd w:val="clear" w:color="auto" w:fill="FFFFFF"/>
        </w:rPr>
        <w:t xml:space="preserve"> neve alatt a jelenlegi szakmai díjakat évről évre kiosztják</w:t>
      </w:r>
      <w:r w:rsidR="00DA4A35" w:rsidRPr="00CE1E21">
        <w:rPr>
          <w:rFonts w:ascii="Arial" w:hAnsi="Arial" w:cs="Arial"/>
          <w:shd w:val="clear" w:color="auto" w:fill="FFFFFF"/>
        </w:rPr>
        <w:t>.</w:t>
      </w:r>
      <w:r w:rsidRPr="00CE1E21">
        <w:rPr>
          <w:rFonts w:ascii="Arial" w:hAnsi="Arial" w:cs="Arial"/>
          <w:shd w:val="clear" w:color="auto" w:fill="FFFFFF"/>
        </w:rPr>
        <w:t xml:space="preserve"> </w:t>
      </w:r>
      <w:r w:rsidR="00DA4A35" w:rsidRPr="00CE1E21">
        <w:rPr>
          <w:rFonts w:ascii="Arial" w:hAnsi="Arial" w:cs="Arial"/>
          <w:shd w:val="clear" w:color="auto" w:fill="FFFFFF"/>
        </w:rPr>
        <w:t>Í</w:t>
      </w:r>
      <w:r w:rsidRPr="00CE1E21">
        <w:rPr>
          <w:rFonts w:ascii="Arial" w:hAnsi="Arial" w:cs="Arial"/>
          <w:shd w:val="clear" w:color="auto" w:fill="FFFFFF"/>
        </w:rPr>
        <w:t>gy:</w:t>
      </w:r>
    </w:p>
    <w:p w:rsidR="00CE212C" w:rsidRPr="00CE1E21" w:rsidRDefault="00CE212C" w:rsidP="001321A7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shd w:val="clear" w:color="auto" w:fill="FFFFFF"/>
        </w:rPr>
        <w:t>Bessenyei György</w:t>
      </w:r>
      <w:r w:rsidRPr="00CE1E2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CE1E21">
        <w:rPr>
          <w:rFonts w:ascii="Arial" w:hAnsi="Arial" w:cs="Arial"/>
          <w:shd w:val="clear" w:color="auto" w:fill="FFFFFF"/>
        </w:rPr>
        <w:t>a magyar</w:t>
      </w:r>
      <w:r w:rsidRPr="00CE1E2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hyperlink r:id="rId15" w:tooltip="Felvilágosodás" w:history="1">
        <w:r w:rsidRPr="00CE1E21">
          <w:rPr>
            <w:rStyle w:val="Hiperhivatkozs"/>
            <w:rFonts w:ascii="Arial" w:hAnsi="Arial" w:cs="Arial"/>
            <w:color w:val="auto"/>
            <w:u w:val="none"/>
            <w:shd w:val="clear" w:color="auto" w:fill="FFFFFF"/>
          </w:rPr>
          <w:t>felvilágosodás</w:t>
        </w:r>
      </w:hyperlink>
      <w:r w:rsidRPr="00CE1E21">
        <w:rPr>
          <w:rStyle w:val="Hiperhivatkozs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r w:rsidRPr="00CE1E21">
        <w:rPr>
          <w:rFonts w:ascii="Arial" w:hAnsi="Arial" w:cs="Arial"/>
          <w:shd w:val="clear" w:color="auto" w:fill="FFFFFF"/>
        </w:rPr>
        <w:t>egyik meghatározó egyénisége, aki nemzetének elmaradottsága miatt a nemzeti eszme pártolóval szövetkezett a nemzeti kultúra, nyelv felemelésére.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„Forog a sírjában”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shd w:val="clear" w:color="auto" w:fill="FFFFFF"/>
        </w:rPr>
        <w:t>Móra Ferenc</w:t>
      </w:r>
      <w:r w:rsidRPr="00CE1E21">
        <w:rPr>
          <w:rStyle w:val="apple-converted-space"/>
          <w:rFonts w:ascii="Arial" w:hAnsi="Arial" w:cs="Arial"/>
          <w:shd w:val="clear" w:color="auto" w:fill="FFFFFF"/>
        </w:rPr>
        <w:t xml:space="preserve">, aki múzeumi területen </w:t>
      </w:r>
      <w:r w:rsidRPr="00CE1E21">
        <w:rPr>
          <w:rFonts w:ascii="Arial" w:hAnsi="Arial" w:cs="Arial"/>
          <w:shd w:val="clear" w:color="auto" w:fill="FFFFFF"/>
        </w:rPr>
        <w:t>ásatásai révén vált</w:t>
      </w:r>
      <w:r w:rsidRPr="00CE1E2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CE1E21">
        <w:rPr>
          <w:rFonts w:ascii="Arial" w:hAnsi="Arial" w:cs="Arial"/>
          <w:shd w:val="clear" w:color="auto" w:fill="FFFFFF"/>
        </w:rPr>
        <w:t>közismertté és a saját anyagi erejéből is finanszírozott ásatásokat.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„Forog a sírjában”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shd w:val="clear" w:color="auto" w:fill="FFFFFF"/>
        </w:rPr>
        <w:t>Szinnyei József</w:t>
      </w:r>
      <w:r w:rsidRPr="00CE1E21">
        <w:rPr>
          <w:rStyle w:val="apple-converted-space"/>
          <w:rFonts w:ascii="Arial" w:hAnsi="Arial" w:cs="Arial"/>
          <w:shd w:val="clear" w:color="auto" w:fill="FFFFFF"/>
        </w:rPr>
        <w:t xml:space="preserve">, akinek </w:t>
      </w:r>
      <w:r w:rsidRPr="00CE1E21">
        <w:rPr>
          <w:rFonts w:ascii="Arial" w:hAnsi="Arial" w:cs="Arial"/>
          <w:shd w:val="clear" w:color="auto" w:fill="FFFFFF"/>
        </w:rPr>
        <w:t xml:space="preserve">a közel 30000 író részletes életrajzát tartalmazó </w:t>
      </w:r>
      <w:hyperlink r:id="rId16" w:history="1">
        <w:r w:rsidRPr="00CE1E21">
          <w:rPr>
            <w:rStyle w:val="Hiperhivatkozs"/>
            <w:rFonts w:ascii="Arial" w:hAnsi="Arial" w:cs="Arial"/>
            <w:color w:val="auto"/>
            <w:u w:val="none"/>
            <w:shd w:val="clear" w:color="auto" w:fill="FFFFFF"/>
          </w:rPr>
          <w:t>Magyar írók élete és munkái</w:t>
        </w:r>
      </w:hyperlink>
      <w:r w:rsidRPr="00CE1E21">
        <w:rPr>
          <w:rFonts w:ascii="Arial" w:hAnsi="Arial" w:cs="Arial"/>
          <w:shd w:val="clear" w:color="auto" w:fill="FFFFFF"/>
        </w:rPr>
        <w:t xml:space="preserve"> című munkája </w:t>
      </w:r>
      <w:r w:rsidR="00DA4A35" w:rsidRPr="00CE1E21">
        <w:rPr>
          <w:rFonts w:ascii="Arial" w:hAnsi="Arial" w:cs="Arial"/>
          <w:shd w:val="clear" w:color="auto" w:fill="FFFFFF"/>
        </w:rPr>
        <w:t xml:space="preserve">a </w:t>
      </w:r>
      <w:r w:rsidRPr="00CE1E21">
        <w:rPr>
          <w:rStyle w:val="apple-converted-space"/>
          <w:rFonts w:ascii="Arial" w:hAnsi="Arial" w:cs="Arial"/>
          <w:shd w:val="clear" w:color="auto" w:fill="FFFFFF"/>
        </w:rPr>
        <w:t xml:space="preserve">mai kutatóknak is </w:t>
      </w:r>
      <w:r w:rsidRPr="00CE1E21">
        <w:rPr>
          <w:rFonts w:ascii="Arial" w:hAnsi="Arial" w:cs="Arial"/>
          <w:shd w:val="clear" w:color="auto" w:fill="FFFFFF"/>
        </w:rPr>
        <w:t>alapvető forrása.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„Forog a sírjában”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shd w:val="clear" w:color="auto" w:fill="FFFFFF"/>
        </w:rPr>
        <w:lastRenderedPageBreak/>
        <w:t>Pauler Gyula</w:t>
      </w:r>
      <w:r w:rsidRPr="00CE1E21">
        <w:rPr>
          <w:rStyle w:val="apple-converted-space"/>
          <w:rFonts w:ascii="Arial" w:hAnsi="Arial" w:cs="Arial"/>
          <w:shd w:val="clear" w:color="auto" w:fill="FFFFFF"/>
        </w:rPr>
        <w:t xml:space="preserve">, ki </w:t>
      </w:r>
      <w:r w:rsidRPr="00CE1E21">
        <w:rPr>
          <w:rFonts w:ascii="Arial" w:hAnsi="Arial" w:cs="Arial"/>
          <w:shd w:val="clear" w:color="auto" w:fill="FFFFFF"/>
        </w:rPr>
        <w:t>vezetése alatt az országos levéltárat az európai tudományosság színvonalára emelte.</w:t>
      </w:r>
    </w:p>
    <w:p w:rsidR="00CE212C" w:rsidRPr="00CE1E21" w:rsidRDefault="00CE212C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„Forog a sírjában”</w:t>
      </w:r>
    </w:p>
    <w:p w:rsidR="00CE212C" w:rsidRPr="00CE1E21" w:rsidRDefault="000731F6" w:rsidP="00F54BAB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hyperlink r:id="rId17" w:tooltip="Gróf" w:history="1">
        <w:proofErr w:type="gramStart"/>
        <w:r w:rsidR="00CE212C" w:rsidRPr="00CE1E21">
          <w:rPr>
            <w:rStyle w:val="Hiperhivatkozs"/>
            <w:rFonts w:ascii="Arial" w:hAnsi="Arial" w:cs="Arial"/>
            <w:color w:val="auto"/>
            <w:u w:val="none"/>
            <w:shd w:val="clear" w:color="auto" w:fill="FFFFFF"/>
          </w:rPr>
          <w:t>gróf</w:t>
        </w:r>
        <w:proofErr w:type="gramEnd"/>
      </w:hyperlink>
      <w:r w:rsidR="00CE212C" w:rsidRPr="00CE1E21">
        <w:rPr>
          <w:rFonts w:ascii="Arial" w:hAnsi="Arial" w:cs="Arial"/>
          <w:shd w:val="clear" w:color="auto" w:fill="FFFFFF"/>
        </w:rPr>
        <w:t xml:space="preserve"> Bánffy Miklós, Erdély kultúrtörténetének </w:t>
      </w:r>
      <w:r w:rsidR="00DA4A35" w:rsidRPr="00CE1E21">
        <w:rPr>
          <w:rFonts w:ascii="Arial" w:hAnsi="Arial" w:cs="Arial"/>
          <w:shd w:val="clear" w:color="auto" w:fill="FFFFFF"/>
        </w:rPr>
        <w:t>kiemelkedő alakja</w:t>
      </w:r>
      <w:r w:rsidR="00CE212C" w:rsidRPr="00CE1E21">
        <w:rPr>
          <w:rFonts w:ascii="Arial" w:hAnsi="Arial" w:cs="Arial"/>
          <w:shd w:val="clear" w:color="auto" w:fill="FFFFFF"/>
        </w:rPr>
        <w:t>.</w:t>
      </w:r>
    </w:p>
    <w:p w:rsidR="00CE212C" w:rsidRPr="00CE1E21" w:rsidRDefault="00CE212C" w:rsidP="00350924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Vajon az említett nagyformátumú kultúrpolitikusaink és szakmai elődeink, azért tették és tehették mindezt a haza javára, sőt mondhatjuk úgy oltárára, mert „több lábon álltak”? Mert mindenekelőtt saját anyagi függetlenségük megteremtése volt a céljuk?</w:t>
      </w:r>
    </w:p>
    <w:p w:rsidR="00CE212C" w:rsidRPr="00CE1E21" w:rsidRDefault="00CE212C" w:rsidP="005D06FB">
      <w:pPr>
        <w:spacing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 xml:space="preserve">Különös, hogy ezzel a felfogással köszönő viszonyban sincs az az </w:t>
      </w:r>
      <w:r w:rsidR="00DA4A35" w:rsidRPr="00CE1E21">
        <w:rPr>
          <w:rFonts w:ascii="Arial" w:hAnsi="Arial" w:cs="Arial"/>
          <w:lang w:eastAsia="hu-HU"/>
        </w:rPr>
        <w:t>„</w:t>
      </w:r>
      <w:r w:rsidRPr="00CE1E21">
        <w:rPr>
          <w:rFonts w:ascii="Arial" w:hAnsi="Arial" w:cs="Arial"/>
          <w:lang w:eastAsia="hu-HU"/>
        </w:rPr>
        <w:t>ars poetica</w:t>
      </w:r>
      <w:r w:rsidR="00DA4A35" w:rsidRPr="00CE1E21">
        <w:rPr>
          <w:rFonts w:ascii="Arial" w:hAnsi="Arial" w:cs="Arial"/>
          <w:lang w:eastAsia="hu-HU"/>
        </w:rPr>
        <w:t>”</w:t>
      </w:r>
      <w:r w:rsidRPr="00CE1E21">
        <w:rPr>
          <w:rFonts w:ascii="Arial" w:hAnsi="Arial" w:cs="Arial"/>
          <w:lang w:eastAsia="hu-HU"/>
        </w:rPr>
        <w:t>, amit a tárc</w:t>
      </w:r>
      <w:r w:rsidR="00B3438B" w:rsidRPr="00CE1E21">
        <w:rPr>
          <w:rFonts w:ascii="Arial" w:hAnsi="Arial" w:cs="Arial"/>
          <w:lang w:eastAsia="hu-HU"/>
        </w:rPr>
        <w:t xml:space="preserve">át jelentősen befolyásoló </w:t>
      </w:r>
      <w:r w:rsidRPr="00CE1E21">
        <w:rPr>
          <w:rFonts w:ascii="Arial" w:hAnsi="Arial" w:cs="Arial"/>
          <w:lang w:eastAsia="hu-HU"/>
        </w:rPr>
        <w:t>L. Simon nyíltan hirdet –</w:t>
      </w:r>
      <w:r w:rsidR="00B3438B" w:rsidRPr="00CE1E21">
        <w:rPr>
          <w:rFonts w:ascii="Arial" w:hAnsi="Arial" w:cs="Arial"/>
          <w:lang w:eastAsia="hu-HU"/>
        </w:rPr>
        <w:t xml:space="preserve"> </w:t>
      </w:r>
      <w:r w:rsidRPr="00CE1E21">
        <w:rPr>
          <w:rFonts w:ascii="Arial" w:hAnsi="Arial" w:cs="Arial"/>
          <w:lang w:eastAsia="hu-HU"/>
        </w:rPr>
        <w:t xml:space="preserve">és </w:t>
      </w:r>
      <w:r w:rsidR="00B3438B" w:rsidRPr="00CE1E21">
        <w:rPr>
          <w:rFonts w:ascii="Arial" w:hAnsi="Arial" w:cs="Arial"/>
          <w:lang w:eastAsia="hu-HU"/>
        </w:rPr>
        <w:t>szemmel láthatólag</w:t>
      </w:r>
      <w:r w:rsidRPr="00CE1E21">
        <w:rPr>
          <w:rFonts w:ascii="Arial" w:hAnsi="Arial" w:cs="Arial"/>
          <w:lang w:eastAsia="hu-HU"/>
        </w:rPr>
        <w:t xml:space="preserve"> gyakorol is. </w:t>
      </w:r>
      <w:r w:rsidR="00DA4A35" w:rsidRPr="00CE1E21">
        <w:rPr>
          <w:rFonts w:ascii="Arial" w:hAnsi="Arial" w:cs="Arial"/>
          <w:lang w:eastAsia="hu-HU"/>
        </w:rPr>
        <w:t xml:space="preserve">Szavai </w:t>
      </w:r>
      <w:proofErr w:type="gramStart"/>
      <w:r w:rsidR="00DA4A35" w:rsidRPr="00CE1E21">
        <w:rPr>
          <w:rFonts w:ascii="Arial" w:hAnsi="Arial" w:cs="Arial"/>
          <w:lang w:eastAsia="hu-HU"/>
        </w:rPr>
        <w:t xml:space="preserve">szerint </w:t>
      </w:r>
      <w:r w:rsidRPr="00CE1E21">
        <w:rPr>
          <w:rFonts w:ascii="Arial" w:hAnsi="Arial" w:cs="Arial"/>
          <w:lang w:eastAsia="hu-HU"/>
        </w:rPr>
        <w:t xml:space="preserve"> „</w:t>
      </w:r>
      <w:proofErr w:type="gramEnd"/>
      <w:r w:rsidRPr="00CE1E21">
        <w:rPr>
          <w:rFonts w:ascii="Arial" w:hAnsi="Arial" w:cs="Arial"/>
          <w:lang w:eastAsia="hu-HU"/>
        </w:rPr>
        <w:t>Az anyagi függetlenség az, ami garantálja a szellemi szabadságomat. Erre pedig a politikában nagy szükségem van. Aki a civil életben is boldogul, azt nem lehet korrumpálni, ezért is fontos, hogy a politikusok is több lábon álljanak.”</w:t>
      </w:r>
    </w:p>
    <w:p w:rsidR="00CE212C" w:rsidRPr="00CE1E21" w:rsidRDefault="00CE212C" w:rsidP="00350924">
      <w:pPr>
        <w:shd w:val="clear" w:color="auto" w:fill="FFFFFF"/>
        <w:spacing w:before="30" w:beforeAutospacing="0" w:after="375" w:afterAutospacing="0" w:line="240" w:lineRule="auto"/>
        <w:ind w:right="1200"/>
        <w:outlineLvl w:val="3"/>
        <w:rPr>
          <w:rFonts w:ascii="Arial" w:hAnsi="Arial" w:cs="Arial"/>
          <w:lang w:eastAsia="hu-HU"/>
        </w:rPr>
      </w:pPr>
    </w:p>
    <w:p w:rsidR="00CE212C" w:rsidRPr="00CE1E21" w:rsidRDefault="00CE212C" w:rsidP="00350924">
      <w:pPr>
        <w:spacing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Nem! Az emberek túlnyomó többsége nem azért korrumpálhatatlan, mert vagyona van, hanem mert tisztességes, szellemileg pedig azért szabad, mert nem a pártállá</w:t>
      </w:r>
      <w:r w:rsidR="00DA4A35" w:rsidRPr="00CE1E21">
        <w:rPr>
          <w:rFonts w:ascii="Arial" w:hAnsi="Arial" w:cs="Arial"/>
          <w:lang w:eastAsia="hu-HU"/>
        </w:rPr>
        <w:t>s</w:t>
      </w:r>
      <w:r w:rsidRPr="00CE1E21">
        <w:rPr>
          <w:rFonts w:ascii="Arial" w:hAnsi="Arial" w:cs="Arial"/>
          <w:lang w:eastAsia="hu-HU"/>
        </w:rPr>
        <w:t>tól, ideológiai hovatartozástól függ a státusz</w:t>
      </w:r>
      <w:r w:rsidR="00DA4A35" w:rsidRPr="00CE1E21">
        <w:rPr>
          <w:rFonts w:ascii="Arial" w:hAnsi="Arial" w:cs="Arial"/>
          <w:lang w:eastAsia="hu-HU"/>
        </w:rPr>
        <w:t>a</w:t>
      </w:r>
      <w:r w:rsidRPr="00CE1E21">
        <w:rPr>
          <w:rFonts w:ascii="Arial" w:hAnsi="Arial" w:cs="Arial"/>
          <w:lang w:eastAsia="hu-HU"/>
        </w:rPr>
        <w:t>. Ezzel szemben azok, akik szemérmetlenül, akár</w:t>
      </w:r>
      <w:r w:rsidR="00DA4A35" w:rsidRPr="00CE1E21">
        <w:rPr>
          <w:rFonts w:ascii="Arial" w:hAnsi="Arial" w:cs="Arial"/>
          <w:lang w:eastAsia="hu-HU"/>
        </w:rPr>
        <w:t xml:space="preserve"> a</w:t>
      </w:r>
      <w:r w:rsidRPr="00CE1E21">
        <w:rPr>
          <w:rFonts w:ascii="Arial" w:hAnsi="Arial" w:cs="Arial"/>
          <w:lang w:eastAsia="hu-HU"/>
        </w:rPr>
        <w:t xml:space="preserve"> törvény</w:t>
      </w:r>
      <w:r w:rsidR="00DA4A35" w:rsidRPr="00CE1E21">
        <w:rPr>
          <w:rFonts w:ascii="Arial" w:hAnsi="Arial" w:cs="Arial"/>
          <w:lang w:eastAsia="hu-HU"/>
        </w:rPr>
        <w:t>ek</w:t>
      </w:r>
      <w:r w:rsidRPr="00CE1E21">
        <w:rPr>
          <w:rFonts w:ascii="Arial" w:hAnsi="Arial" w:cs="Arial"/>
          <w:lang w:eastAsia="hu-HU"/>
        </w:rPr>
        <w:t xml:space="preserve"> átírás</w:t>
      </w:r>
      <w:r w:rsidR="00DA4A35" w:rsidRPr="00CE1E21">
        <w:rPr>
          <w:rFonts w:ascii="Arial" w:hAnsi="Arial" w:cs="Arial"/>
          <w:lang w:eastAsia="hu-HU"/>
        </w:rPr>
        <w:t>ával</w:t>
      </w:r>
      <w:r w:rsidRPr="00CE1E21">
        <w:rPr>
          <w:rFonts w:ascii="Arial" w:hAnsi="Arial" w:cs="Arial"/>
          <w:lang w:eastAsia="hu-HU"/>
        </w:rPr>
        <w:t xml:space="preserve">, akár önkedvező </w:t>
      </w:r>
      <w:r w:rsidR="00B3438B" w:rsidRPr="00CE1E21">
        <w:rPr>
          <w:rFonts w:ascii="Arial" w:hAnsi="Arial" w:cs="Arial"/>
          <w:lang w:eastAsia="hu-HU"/>
        </w:rPr>
        <w:t>szabályozással már</w:t>
      </w:r>
      <w:r w:rsidRPr="00CE1E21">
        <w:rPr>
          <w:rFonts w:ascii="Arial" w:hAnsi="Arial" w:cs="Arial"/>
          <w:lang w:eastAsia="hu-HU"/>
        </w:rPr>
        <w:t xml:space="preserve"> több lábat növesztenek, mint a pók, ezekkel a lábakkal a hierarchiában lefelé csak taposni tudnak. 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 xml:space="preserve">Látjuk azonban, mi NEM történik, ha egy világszínvonalon teljesítő versenysportoló követeli magának, hogy  teljesítménye színvonalon tartásához legalább a külföldön </w:t>
      </w:r>
      <w:r w:rsidR="00B3438B" w:rsidRPr="00CE1E21">
        <w:rPr>
          <w:rFonts w:ascii="Arial" w:hAnsi="Arial" w:cs="Arial"/>
          <w:lang w:eastAsia="hu-HU"/>
        </w:rPr>
        <w:t>alapvetőnek számító</w:t>
      </w:r>
      <w:r w:rsidRPr="00CE1E21">
        <w:rPr>
          <w:rFonts w:ascii="Arial" w:hAnsi="Arial" w:cs="Arial"/>
          <w:lang w:eastAsia="hu-HU"/>
        </w:rPr>
        <w:t xml:space="preserve"> </w:t>
      </w:r>
      <w:r w:rsidR="00B3438B" w:rsidRPr="00CE1E21">
        <w:rPr>
          <w:rFonts w:ascii="Arial" w:hAnsi="Arial" w:cs="Arial"/>
          <w:lang w:eastAsia="hu-HU"/>
        </w:rPr>
        <w:t>feltételeket biztosítsák</w:t>
      </w:r>
      <w:r w:rsidRPr="00CE1E21">
        <w:rPr>
          <w:rFonts w:ascii="Arial" w:hAnsi="Arial" w:cs="Arial"/>
          <w:lang w:eastAsia="hu-HU"/>
        </w:rPr>
        <w:t>.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És mi történik akkor, ha egyre több pedagógiai intézmény figyelmeztet arra, hogy ilyen körülmények között munkavégzésük ellehetetlenül? Hogy a föléjük helyezett haszontalan</w:t>
      </w:r>
      <w:r w:rsidR="00B3438B" w:rsidRPr="00CE1E21">
        <w:rPr>
          <w:rFonts w:ascii="Arial" w:hAnsi="Arial" w:cs="Arial"/>
          <w:lang w:eastAsia="hu-HU"/>
        </w:rPr>
        <w:t xml:space="preserve"> </w:t>
      </w:r>
      <w:r w:rsidRPr="00CE1E21">
        <w:rPr>
          <w:rFonts w:ascii="Arial" w:hAnsi="Arial" w:cs="Arial"/>
          <w:lang w:eastAsia="hu-HU"/>
        </w:rPr>
        <w:t>KLIKK nem megtakarítja, hanem feléli a közpénzt!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 xml:space="preserve">Nos, minden ilyen esetben az történik, hogy a maguk felé oly bőkezűek a munkavállalók felé fukar kezekkel mérnek. 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 xml:space="preserve">Az olló nem egyre nyílik, hanem szétnyílt! 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</w:p>
    <w:p w:rsidR="006C0545" w:rsidRPr="00CE1E21" w:rsidRDefault="006C0545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Az elit kaszt legfőbb igyekezete hogy páriákká tegyen minket: örülj még annak a morzsának is, ami asztalunkról leesik. 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Mint Vörösmartytól tudjuk: a könyvek alapanyaga "</w:t>
      </w:r>
      <w:r w:rsidRPr="00CE1E21">
        <w:rPr>
          <w:rFonts w:ascii="Arial" w:hAnsi="Arial" w:cs="Arial"/>
        </w:rPr>
        <w:t>koldus asszony</w:t>
      </w:r>
      <w:r w:rsidR="006C0545" w:rsidRPr="00CE1E21">
        <w:rPr>
          <w:rFonts w:ascii="Arial" w:hAnsi="Arial" w:cs="Arial"/>
        </w:rPr>
        <w:t xml:space="preserve"> </w:t>
      </w:r>
      <w:r w:rsidRPr="00CE1E21">
        <w:rPr>
          <w:rFonts w:ascii="Arial" w:hAnsi="Arial" w:cs="Arial"/>
        </w:rPr>
        <w:t>Condráin</w:t>
      </w:r>
      <w:r w:rsidRPr="00CE1E21">
        <w:rPr>
          <w:rFonts w:ascii="Arial" w:hAnsi="Arial" w:cs="Arial"/>
          <w:lang w:eastAsia="hu-HU"/>
        </w:rPr>
        <w:t>" készül.</w:t>
      </w:r>
    </w:p>
    <w:p w:rsidR="001321A7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Vajon deklasszálódásunk a cél?</w:t>
      </w:r>
      <w:r w:rsidR="00B3438B" w:rsidRPr="00CE1E21">
        <w:rPr>
          <w:rFonts w:ascii="Arial" w:hAnsi="Arial" w:cs="Arial"/>
          <w:lang w:eastAsia="hu-HU"/>
        </w:rPr>
        <w:t xml:space="preserve"> </w:t>
      </w:r>
      <w:r w:rsidRPr="00CE1E21">
        <w:rPr>
          <w:rFonts w:ascii="Arial" w:hAnsi="Arial" w:cs="Arial"/>
          <w:lang w:eastAsia="hu-HU"/>
        </w:rPr>
        <w:t xml:space="preserve"> 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 xml:space="preserve">Hogy rongyainkon L. Simon poézise megjelenhessen? 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 xml:space="preserve">Hogy </w:t>
      </w:r>
      <w:r w:rsidR="002112DD" w:rsidRPr="00CE1E21">
        <w:rPr>
          <w:rFonts w:ascii="Arial" w:hAnsi="Arial" w:cs="Arial"/>
          <w:lang w:eastAsia="hu-HU"/>
        </w:rPr>
        <w:t xml:space="preserve">múlt századi </w:t>
      </w:r>
      <w:r w:rsidRPr="00CE1E21">
        <w:rPr>
          <w:rFonts w:ascii="Arial" w:hAnsi="Arial" w:cs="Arial"/>
          <w:lang w:eastAsia="hu-HU"/>
        </w:rPr>
        <w:t xml:space="preserve">közkatonákká gyúrjanak minket a közszolgálatban, akik csak </w:t>
      </w:r>
      <w:proofErr w:type="gramStart"/>
      <w:r w:rsidRPr="00CE1E21">
        <w:rPr>
          <w:rFonts w:ascii="Arial" w:hAnsi="Arial" w:cs="Arial"/>
          <w:lang w:eastAsia="hu-HU"/>
        </w:rPr>
        <w:t>a</w:t>
      </w:r>
      <w:proofErr w:type="gramEnd"/>
      <w:r w:rsidRPr="00CE1E21">
        <w:rPr>
          <w:rFonts w:ascii="Arial" w:hAnsi="Arial" w:cs="Arial"/>
          <w:lang w:eastAsia="hu-HU"/>
        </w:rPr>
        <w:t xml:space="preserve"> kuss és hapták vezényszavakból kell hogy értsenek?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 xml:space="preserve">Fenyegessünk vissza, zsaroljunk mi is az ő logikájuk, módszerük, indoklásuk szerint? Mint tette ezt a pedagógusok felé a bürokrácia racionalizálására </w:t>
      </w:r>
      <w:r w:rsidR="00B3438B" w:rsidRPr="00CE1E21">
        <w:rPr>
          <w:rFonts w:ascii="Arial" w:hAnsi="Arial" w:cs="Arial"/>
          <w:lang w:eastAsia="hu-HU"/>
        </w:rPr>
        <w:t>célozva Damoklész</w:t>
      </w:r>
      <w:r w:rsidRPr="00CE1E21">
        <w:rPr>
          <w:rFonts w:ascii="Arial" w:hAnsi="Arial" w:cs="Arial"/>
          <w:lang w:eastAsia="hu-HU"/>
        </w:rPr>
        <w:t xml:space="preserve"> kardját megvillantó Lázár miniszter? 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 xml:space="preserve">Kevésbé legyünk jó és odaadó szakemberek a közszférában, az oktatásban, az egészségügyben?  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Mi nem mehetünk le az ő szintjükre, ebből nem engedhetünk.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Mert mi</w:t>
      </w:r>
      <w:r w:rsidR="00B3438B" w:rsidRPr="00CE1E21">
        <w:rPr>
          <w:rFonts w:ascii="Arial" w:hAnsi="Arial" w:cs="Arial"/>
          <w:lang w:eastAsia="hu-HU"/>
        </w:rPr>
        <w:t xml:space="preserve">, a kultúra munkásai, </w:t>
      </w:r>
      <w:r w:rsidRPr="00CE1E21">
        <w:rPr>
          <w:rFonts w:ascii="Arial" w:hAnsi="Arial" w:cs="Arial"/>
          <w:lang w:eastAsia="hu-HU"/>
        </w:rPr>
        <w:t xml:space="preserve">valóban a köznek és nem politikusainknak vagyunk felelősek. 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t>Ugyanakkor eljött az idő, hogy szakmák feletti összefogással, együtt, a legváratlanabb helyzetekben</w:t>
      </w:r>
      <w:r w:rsidR="006C0545" w:rsidRPr="00CE1E21">
        <w:rPr>
          <w:rFonts w:ascii="Arial" w:hAnsi="Arial" w:cs="Arial"/>
          <w:lang w:eastAsia="hu-HU"/>
        </w:rPr>
        <w:t xml:space="preserve"> </w:t>
      </w:r>
      <w:r w:rsidRPr="00CE1E21">
        <w:rPr>
          <w:rFonts w:ascii="Arial" w:hAnsi="Arial" w:cs="Arial"/>
          <w:lang w:eastAsia="hu-HU"/>
        </w:rPr>
        <w:t>és módokon fellépjünk, az egyes szakterületeink által nyújtott inf</w:t>
      </w:r>
      <w:r w:rsidR="0028719F" w:rsidRPr="00CE1E21">
        <w:rPr>
          <w:rFonts w:ascii="Arial" w:hAnsi="Arial" w:cs="Arial"/>
          <w:lang w:eastAsia="hu-HU"/>
        </w:rPr>
        <w:t>ormációk</w:t>
      </w:r>
      <w:r w:rsidRPr="00CE1E21">
        <w:rPr>
          <w:rFonts w:ascii="Arial" w:hAnsi="Arial" w:cs="Arial"/>
          <w:lang w:eastAsia="hu-HU"/>
        </w:rPr>
        <w:t xml:space="preserve"> birtokában. </w:t>
      </w:r>
    </w:p>
    <w:p w:rsidR="00CE212C" w:rsidRPr="00CE1E21" w:rsidRDefault="00CE212C" w:rsidP="00AF6484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lang w:eastAsia="hu-HU"/>
        </w:rPr>
      </w:pPr>
      <w:r w:rsidRPr="00CE1E21">
        <w:rPr>
          <w:rFonts w:ascii="Arial" w:hAnsi="Arial" w:cs="Arial"/>
          <w:lang w:eastAsia="hu-HU"/>
        </w:rPr>
        <w:br/>
        <w:t>Mert az olló szétnyílt. </w:t>
      </w:r>
    </w:p>
    <w:p w:rsidR="00CE212C" w:rsidRPr="00CE1E21" w:rsidRDefault="00CE1E21" w:rsidP="00CE1E21">
      <w:pPr>
        <w:spacing w:line="240" w:lineRule="auto"/>
        <w:ind w:left="4248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Papp Katalin, a KKDSZ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mb. elnöke</w:t>
      </w:r>
    </w:p>
    <w:sectPr w:rsidR="00CE212C" w:rsidRPr="00CE1E21" w:rsidSect="0024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5CBF"/>
    <w:multiLevelType w:val="multilevel"/>
    <w:tmpl w:val="2736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14A4DE2"/>
    <w:multiLevelType w:val="multilevel"/>
    <w:tmpl w:val="4044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/>
  <w:rsids>
    <w:rsidRoot w:val="001B07AE"/>
    <w:rsid w:val="00021ED3"/>
    <w:rsid w:val="00041E89"/>
    <w:rsid w:val="000731F6"/>
    <w:rsid w:val="000A7181"/>
    <w:rsid w:val="001321A7"/>
    <w:rsid w:val="001400D4"/>
    <w:rsid w:val="001B07AE"/>
    <w:rsid w:val="002112DD"/>
    <w:rsid w:val="00245AB3"/>
    <w:rsid w:val="00274821"/>
    <w:rsid w:val="0028719F"/>
    <w:rsid w:val="00291CA4"/>
    <w:rsid w:val="002A11A9"/>
    <w:rsid w:val="00313CE1"/>
    <w:rsid w:val="00350924"/>
    <w:rsid w:val="003F7761"/>
    <w:rsid w:val="004F0A62"/>
    <w:rsid w:val="005343A3"/>
    <w:rsid w:val="005A6B74"/>
    <w:rsid w:val="005C0B90"/>
    <w:rsid w:val="005D06FB"/>
    <w:rsid w:val="00626BBC"/>
    <w:rsid w:val="006C0545"/>
    <w:rsid w:val="0099366C"/>
    <w:rsid w:val="009C36F9"/>
    <w:rsid w:val="009F2B38"/>
    <w:rsid w:val="00AE6947"/>
    <w:rsid w:val="00AF6484"/>
    <w:rsid w:val="00B242D6"/>
    <w:rsid w:val="00B3438B"/>
    <w:rsid w:val="00B52A44"/>
    <w:rsid w:val="00B82289"/>
    <w:rsid w:val="00BC0AC8"/>
    <w:rsid w:val="00C24184"/>
    <w:rsid w:val="00C65BF4"/>
    <w:rsid w:val="00C661A7"/>
    <w:rsid w:val="00C9433E"/>
    <w:rsid w:val="00CB03EE"/>
    <w:rsid w:val="00CB26F2"/>
    <w:rsid w:val="00CE1E21"/>
    <w:rsid w:val="00CE212C"/>
    <w:rsid w:val="00D46C89"/>
    <w:rsid w:val="00DA4A35"/>
    <w:rsid w:val="00EF0C80"/>
    <w:rsid w:val="00F04D11"/>
    <w:rsid w:val="00F54BAB"/>
    <w:rsid w:val="00F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CE1"/>
    <w:pPr>
      <w:spacing w:before="100" w:beforeAutospacing="1" w:after="100" w:afterAutospacing="1" w:line="240" w:lineRule="exact"/>
    </w:pPr>
    <w:rPr>
      <w:rFonts w:cs="Calibri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FE1208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FE1208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FE1208"/>
    <w:pPr>
      <w:spacing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E1208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E1208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E120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B07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">
    <w:name w:val="p1"/>
    <w:basedOn w:val="Norml"/>
    <w:uiPriority w:val="99"/>
    <w:rsid w:val="001B07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1">
    <w:name w:val="s1"/>
    <w:basedOn w:val="Bekezdsalapbettpusa"/>
    <w:uiPriority w:val="99"/>
    <w:rsid w:val="001B07AE"/>
  </w:style>
  <w:style w:type="character" w:customStyle="1" w:styleId="apple-converted-space">
    <w:name w:val="apple-converted-space"/>
    <w:basedOn w:val="Bekezdsalapbettpusa"/>
    <w:uiPriority w:val="99"/>
    <w:rsid w:val="001B07AE"/>
  </w:style>
  <w:style w:type="character" w:customStyle="1" w:styleId="s2">
    <w:name w:val="s2"/>
    <w:basedOn w:val="Bekezdsalapbettpusa"/>
    <w:uiPriority w:val="99"/>
    <w:rsid w:val="001B07AE"/>
  </w:style>
  <w:style w:type="character" w:styleId="Hiperhivatkozs">
    <w:name w:val="Hyperlink"/>
    <w:basedOn w:val="Bekezdsalapbettpusa"/>
    <w:uiPriority w:val="99"/>
    <w:semiHidden/>
    <w:rsid w:val="00FE1208"/>
    <w:rPr>
      <w:color w:val="0000FF"/>
      <w:u w:val="single"/>
    </w:rPr>
  </w:style>
  <w:style w:type="paragraph" w:customStyle="1" w:styleId="lead">
    <w:name w:val="lead"/>
    <w:basedOn w:val="Norml"/>
    <w:uiPriority w:val="99"/>
    <w:rsid w:val="00FE120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35092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CB03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52A44"/>
    <w:rPr>
      <w:rFonts w:ascii="Times New Roman" w:hAnsi="Times New Roman" w:cs="Times New Roman"/>
      <w:sz w:val="2"/>
      <w:szCs w:val="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A4A3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4A35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4A35"/>
    <w:rPr>
      <w:rFonts w:cs="Calibri"/>
      <w:sz w:val="24"/>
      <w:szCs w:val="24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A35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A35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E1"/>
    <w:pPr>
      <w:spacing w:before="100" w:beforeAutospacing="1" w:after="100" w:afterAutospacing="1" w:line="240" w:lineRule="exact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E1208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link w:val="Heading3Char"/>
    <w:uiPriority w:val="99"/>
    <w:qFormat/>
    <w:rsid w:val="00FE1208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Heading4">
    <w:name w:val="heading 4"/>
    <w:basedOn w:val="Normal"/>
    <w:link w:val="Heading4Char"/>
    <w:uiPriority w:val="99"/>
    <w:qFormat/>
    <w:rsid w:val="00FE1208"/>
    <w:pPr>
      <w:spacing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208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1208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120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NormalWeb">
    <w:name w:val="Normal (Web)"/>
    <w:basedOn w:val="Normal"/>
    <w:uiPriority w:val="99"/>
    <w:rsid w:val="001B07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">
    <w:name w:val="p1"/>
    <w:basedOn w:val="Normal"/>
    <w:uiPriority w:val="99"/>
    <w:rsid w:val="001B07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1">
    <w:name w:val="s1"/>
    <w:basedOn w:val="DefaultParagraphFont"/>
    <w:uiPriority w:val="99"/>
    <w:rsid w:val="001B07AE"/>
  </w:style>
  <w:style w:type="character" w:customStyle="1" w:styleId="apple-converted-space">
    <w:name w:val="apple-converted-space"/>
    <w:basedOn w:val="DefaultParagraphFont"/>
    <w:uiPriority w:val="99"/>
    <w:rsid w:val="001B07AE"/>
  </w:style>
  <w:style w:type="character" w:customStyle="1" w:styleId="s2">
    <w:name w:val="s2"/>
    <w:basedOn w:val="DefaultParagraphFont"/>
    <w:uiPriority w:val="99"/>
    <w:rsid w:val="001B07AE"/>
  </w:style>
  <w:style w:type="character" w:styleId="Hyperlink">
    <w:name w:val="Hyperlink"/>
    <w:basedOn w:val="DefaultParagraphFont"/>
    <w:uiPriority w:val="99"/>
    <w:semiHidden/>
    <w:rsid w:val="00FE1208"/>
    <w:rPr>
      <w:color w:val="0000FF"/>
      <w:u w:val="single"/>
    </w:rPr>
  </w:style>
  <w:style w:type="paragraph" w:customStyle="1" w:styleId="lead">
    <w:name w:val="lead"/>
    <w:basedOn w:val="Normal"/>
    <w:uiPriority w:val="99"/>
    <w:rsid w:val="00FE120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3509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B0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4A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A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A35"/>
    <w:rPr>
      <w:rFonts w:cs="Calibr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A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A3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67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679">
          <w:marLeft w:val="600"/>
          <w:marRight w:val="600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67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8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895" TargetMode="External"/><Relationship Id="rId13" Type="http://schemas.openxmlformats.org/officeDocument/2006/relationships/hyperlink" Target="https://hu.wikipedia.org/wiki/Sz%C3%A9pm%C5%B1v%C3%A9szeti_M%C3%BAzeu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M%C5%B1eml%C3%A9kv%C3%A9delem" TargetMode="External"/><Relationship Id="rId12" Type="http://schemas.openxmlformats.org/officeDocument/2006/relationships/hyperlink" Target="https://hu.wikipedia.org/wiki/Millennium" TargetMode="External"/><Relationship Id="rId17" Type="http://schemas.openxmlformats.org/officeDocument/2006/relationships/hyperlink" Target="https://hu.wikipedia.org/wiki/Gr%C3%B3f" TargetMode="External"/><Relationship Id="rId2" Type="http://schemas.openxmlformats.org/officeDocument/2006/relationships/styles" Target="styles.xml"/><Relationship Id="rId16" Type="http://schemas.openxmlformats.org/officeDocument/2006/relationships/hyperlink" Target="http://mek.oszk.hu/03600/03630/html/index.ht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Iparm%C5%B1v%C3%A9szeti_M%C3%BAzeum" TargetMode="External"/><Relationship Id="rId11" Type="http://schemas.openxmlformats.org/officeDocument/2006/relationships/hyperlink" Target="https://hu.wikipedia.org/wiki/Orsz%C3%A1gos_Sz%C3%A9ch%C3%A9nyi_K%C3%B6nyvt%C3%A1r" TargetMode="External"/><Relationship Id="rId5" Type="http://schemas.openxmlformats.org/officeDocument/2006/relationships/hyperlink" Target="http://janus.ttk.pte.hu/tamop/kaposvari_anyag/albert_gabor/mellkletek.html" TargetMode="External"/><Relationship Id="rId15" Type="http://schemas.openxmlformats.org/officeDocument/2006/relationships/hyperlink" Target="https://hu.wikipedia.org/wiki/Felvil%C3%A1gosod%C3%A1s" TargetMode="External"/><Relationship Id="rId10" Type="http://schemas.openxmlformats.org/officeDocument/2006/relationships/hyperlink" Target="https://hu.wikipedia.org/w/index.php?title=K%C3%B6telesp%C3%A9d%C3%A1ny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E%C3%B6tv%C3%B6s_Collegium" TargetMode="External"/><Relationship Id="rId14" Type="http://schemas.openxmlformats.org/officeDocument/2006/relationships/hyperlink" Target="https://hu.wikipedia.org/wiki/M%C3%BAz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867</Words>
  <Characters>6963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 tudjuk, Gróf Széchenyi István születése 225</vt:lpstr>
    </vt:vector>
  </TitlesOfParts>
  <Company>KKDSZ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 tudjuk, Gróf Széchenyi István születése 225</dc:title>
  <dc:creator>Papp Katalin</dc:creator>
  <cp:lastModifiedBy>Papp Katalin</cp:lastModifiedBy>
  <cp:revision>4</cp:revision>
  <cp:lastPrinted>2016-01-20T09:26:00Z</cp:lastPrinted>
  <dcterms:created xsi:type="dcterms:W3CDTF">2016-01-19T13:03:00Z</dcterms:created>
  <dcterms:modified xsi:type="dcterms:W3CDTF">2016-01-20T09:27:00Z</dcterms:modified>
</cp:coreProperties>
</file>