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>
      <v:fill r:id="rId4" o:title="Nagy rács" color2="#c5e0b3 [1305]" type="pattern"/>
    </v:background>
  </w:background>
  <w:body>
    <w:p w:rsidR="00ED3110" w:rsidRPr="00032FCB" w:rsidRDefault="00B6342E">
      <w:pPr>
        <w:spacing w:after="0"/>
        <w:ind w:left="567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9E2728" w:rsidRDefault="009E2728" w:rsidP="009E2728">
      <w:pPr>
        <w:pStyle w:val="NormlWeb"/>
        <w:jc w:val="both"/>
        <w:rPr>
          <w:rFonts w:asciiTheme="minorHAnsi" w:hAnsiTheme="minorHAnsi"/>
          <w:b/>
        </w:rPr>
      </w:pPr>
      <w:r w:rsidRPr="00032FCB">
        <w:rPr>
          <w:rFonts w:asciiTheme="minorHAnsi" w:hAnsiTheme="minorHAnsi"/>
          <w:noProof/>
        </w:rPr>
        <w:drawing>
          <wp:inline distT="0" distB="0" distL="0" distR="0" wp14:anchorId="4C9C6B92" wp14:editId="27D79143">
            <wp:extent cx="638810" cy="958850"/>
            <wp:effectExtent l="0" t="0" r="0" b="0"/>
            <wp:docPr id="5" name="Picture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52"/>
          <w:szCs w:val="52"/>
        </w:rPr>
        <w:t xml:space="preserve">                      </w:t>
      </w:r>
      <w:r w:rsidRPr="00CE421E">
        <w:rPr>
          <w:rFonts w:asciiTheme="minorHAnsi" w:hAnsiTheme="minorHAnsi"/>
          <w:b/>
          <w:sz w:val="52"/>
          <w:szCs w:val="52"/>
          <w14:shadow w14:blurRad="190500" w14:dist="50800" w14:dir="10800000" w14:sx="0" w14:sy="0" w14:kx="0" w14:ky="0" w14:algn="none">
            <w14:srgbClr w14:val="000000">
              <w14:alpha w14:val="68000"/>
            </w14:srgbClr>
          </w14:shadow>
          <w14:props3d w14:extrusionH="57150" w14:contourW="0" w14:prstMaterial="warmMatte">
            <w14:bevelT w14:w="107950" w14:h="63500" w14:prst="coolSlant"/>
            <w14:bevelB w14:w="82550" w14:h="38100" w14:prst="coolSlant"/>
          </w14:props3d>
        </w:rPr>
        <w:t xml:space="preserve">F e l h í v á s!             </w:t>
      </w:r>
      <w:r>
        <w:rPr>
          <w:rFonts w:asciiTheme="minorHAnsi" w:hAnsiTheme="minorHAnsi"/>
          <w:b/>
          <w:sz w:val="52"/>
          <w:szCs w:val="52"/>
        </w:rPr>
        <w:tab/>
      </w:r>
      <w:r w:rsidR="008F60CB">
        <w:rPr>
          <w:rFonts w:asciiTheme="minorHAnsi" w:hAnsiTheme="minorHAnsi"/>
          <w:b/>
          <w:sz w:val="52"/>
          <w:szCs w:val="52"/>
        </w:rPr>
        <w:t xml:space="preserve">    </w:t>
      </w:r>
      <w:r w:rsidRPr="00032FCB">
        <w:rPr>
          <w:rFonts w:asciiTheme="minorHAnsi" w:hAnsiTheme="minorHAnsi"/>
          <w:noProof/>
        </w:rPr>
        <w:drawing>
          <wp:inline distT="0" distB="0" distL="0" distR="0" wp14:anchorId="13EC8D49" wp14:editId="74F4EA1B">
            <wp:extent cx="661035" cy="964565"/>
            <wp:effectExtent l="0" t="0" r="0" b="0"/>
            <wp:docPr id="6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52"/>
          <w:szCs w:val="52"/>
        </w:rPr>
        <w:t xml:space="preserve">        </w:t>
      </w:r>
      <w:r w:rsidRPr="00621E58">
        <w:rPr>
          <w:rFonts w:asciiTheme="minorHAnsi" w:hAnsiTheme="minorHAnsi"/>
          <w:noProof/>
        </w:rPr>
        <w:t xml:space="preserve"> </w:t>
      </w:r>
    </w:p>
    <w:p w:rsidR="009E2728" w:rsidRDefault="009E2728" w:rsidP="009E2728">
      <w:pPr>
        <w:pStyle w:val="NormlWeb"/>
        <w:jc w:val="both"/>
        <w:rPr>
          <w:rFonts w:asciiTheme="minorHAnsi" w:hAnsiTheme="minorHAnsi"/>
          <w:b/>
        </w:rPr>
      </w:pPr>
    </w:p>
    <w:p w:rsidR="009E2728" w:rsidRPr="009E2728" w:rsidRDefault="006A4B81" w:rsidP="00297311">
      <w:pPr>
        <w:pStyle w:val="NormlWeb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Tisztelt Szakszervezeti Tagok! Tisztelt Munkavállalók!</w:t>
      </w:r>
    </w:p>
    <w:p w:rsidR="009E2728" w:rsidRPr="009E2728" w:rsidRDefault="006A4B81" w:rsidP="009E2728">
      <w:pPr>
        <w:pStyle w:val="NormlWeb"/>
        <w:jc w:val="center"/>
        <w:rPr>
          <w:rFonts w:asciiTheme="minorHAnsi" w:hAnsiTheme="minorHAnsi"/>
          <w:b/>
          <w:sz w:val="28"/>
          <w:szCs w:val="28"/>
        </w:rPr>
      </w:pPr>
      <w:r w:rsidRPr="009E2728">
        <w:rPr>
          <w:rFonts w:asciiTheme="minorHAnsi" w:hAnsiTheme="minorHAnsi"/>
          <w:b/>
          <w:sz w:val="28"/>
          <w:szCs w:val="28"/>
        </w:rPr>
        <w:t>Csatlakozzatok a „kockás-ingben” mozgalomhoz!</w:t>
      </w:r>
    </w:p>
    <w:p w:rsidR="006A4B81" w:rsidRDefault="006A4B81" w:rsidP="001A10E1">
      <w:pPr>
        <w:pStyle w:val="NormlWeb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Nyilvánítsuk ki elégedetlenségünket</w:t>
      </w:r>
      <w:r w:rsidR="003562A8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és 2016. március 30-án öltözködésünkkel vagy bármely szabadon választott módon támogassuk a közoktatás megújításáért indított tiltakozó akciót!</w:t>
      </w:r>
    </w:p>
    <w:p w:rsidR="00A94F60" w:rsidRPr="001A10E1" w:rsidRDefault="00A94F60" w:rsidP="003562A8">
      <w:pPr>
        <w:pStyle w:val="NormlWeb"/>
        <w:jc w:val="center"/>
        <w:rPr>
          <w:rFonts w:asciiTheme="minorHAnsi" w:hAnsiTheme="minorHAnsi"/>
          <w:b/>
        </w:rPr>
      </w:pPr>
      <w:r w:rsidRPr="001A10E1">
        <w:rPr>
          <w:rFonts w:asciiTheme="minorHAnsi" w:hAnsiTheme="minorHAnsi"/>
          <w:b/>
        </w:rPr>
        <w:t>Váljon „kockássá” az iskola, az utca és minden munkahely!</w:t>
      </w:r>
    </w:p>
    <w:p w:rsidR="00A94F60" w:rsidRPr="001A10E1" w:rsidRDefault="00A94F60" w:rsidP="001A10E1">
      <w:pPr>
        <w:pStyle w:val="NormlWeb"/>
        <w:jc w:val="both"/>
        <w:rPr>
          <w:rFonts w:asciiTheme="minorHAnsi" w:hAnsiTheme="minorHAnsi"/>
          <w:b/>
        </w:rPr>
      </w:pPr>
      <w:r w:rsidRPr="001A10E1">
        <w:rPr>
          <w:rFonts w:asciiTheme="minorHAnsi" w:hAnsiTheme="minorHAnsi"/>
          <w:b/>
        </w:rPr>
        <w:t>Az</w:t>
      </w:r>
      <w:r w:rsidRPr="001A10E1">
        <w:rPr>
          <w:rFonts w:asciiTheme="minorHAnsi" w:eastAsia="Calibri" w:hAnsiTheme="minorHAnsi" w:cs="Calibri"/>
          <w:color w:val="000000" w:themeColor="text1"/>
        </w:rPr>
        <w:t xml:space="preserve"> </w:t>
      </w:r>
      <w:r w:rsidRPr="001A10E1">
        <w:rPr>
          <w:rFonts w:asciiTheme="minorHAnsi" w:hAnsiTheme="minorHAnsi"/>
          <w:b/>
        </w:rPr>
        <w:t>Egyesült Villamosenergia-ipari Dolgozók Szakszervezeti Szövetsége és a Bánya-, Energia- és Ipari Dolgozók Szakszervezete együttes ülésen döntött a pedagógus</w:t>
      </w:r>
      <w:r w:rsidR="003606B8">
        <w:rPr>
          <w:rFonts w:asciiTheme="minorHAnsi" w:hAnsiTheme="minorHAnsi"/>
          <w:b/>
        </w:rPr>
        <w:t>ok által meghirdetett országos akció</w:t>
      </w:r>
      <w:r w:rsidRPr="001A10E1">
        <w:rPr>
          <w:rFonts w:asciiTheme="minorHAnsi" w:hAnsiTheme="minorHAnsi"/>
          <w:b/>
        </w:rPr>
        <w:t xml:space="preserve"> támogatásáról.</w:t>
      </w:r>
    </w:p>
    <w:p w:rsidR="00AB391F" w:rsidRPr="001A10E1" w:rsidRDefault="00A94F60" w:rsidP="001A10E1">
      <w:pPr>
        <w:pStyle w:val="NormlWeb"/>
        <w:spacing w:before="0" w:beforeAutospacing="0" w:after="0" w:afterAutospacing="0" w:line="240" w:lineRule="atLeast"/>
        <w:jc w:val="both"/>
        <w:rPr>
          <w:rFonts w:ascii="Calibri" w:hAnsi="Calibri"/>
          <w:bdr w:val="none" w:sz="0" w:space="0" w:color="auto" w:frame="1"/>
        </w:rPr>
      </w:pPr>
      <w:r w:rsidRPr="001A10E1">
        <w:rPr>
          <w:rFonts w:ascii="Calibri" w:hAnsi="Calibri"/>
          <w:b/>
        </w:rPr>
        <w:t>Tettük ezt azért, mert azt gondoljuk</w:t>
      </w:r>
      <w:r w:rsidR="003562A8">
        <w:rPr>
          <w:rFonts w:ascii="Calibri" w:hAnsi="Calibri"/>
          <w:b/>
        </w:rPr>
        <w:t>,</w:t>
      </w:r>
      <w:r w:rsidR="00AB391F" w:rsidRPr="001A10E1">
        <w:rPr>
          <w:rFonts w:ascii="Calibri" w:hAnsi="Calibri"/>
          <w:bdr w:val="none" w:sz="0" w:space="0" w:color="auto" w:frame="1"/>
        </w:rPr>
        <w:t xml:space="preserve"> a közoktatás nem csak az állampolgárok, a szülők és gyerekek, de a nemzetgazdaság és az ország jövője szempontjából is egy különösen fontos terület. Ha itt problémák vannak, annak az egész ország </w:t>
      </w:r>
      <w:r w:rsidR="003562A8" w:rsidRPr="001A10E1">
        <w:rPr>
          <w:rFonts w:ascii="Calibri" w:hAnsi="Calibri"/>
          <w:bdr w:val="none" w:sz="0" w:space="0" w:color="auto" w:frame="1"/>
        </w:rPr>
        <w:t xml:space="preserve">látja </w:t>
      </w:r>
      <w:r w:rsidR="00AB391F" w:rsidRPr="001A10E1">
        <w:rPr>
          <w:rFonts w:ascii="Calibri" w:hAnsi="Calibri"/>
          <w:bdr w:val="none" w:sz="0" w:space="0" w:color="auto" w:frame="1"/>
        </w:rPr>
        <w:t>kárát, ezért fontos, hogy a mindenkori döntéshozók meghallgassák az oktatás világának szereplőit, érdemben tárgyaljanak velük, és vegyék figyelembe kéréseiket a rendszert érintő változtatások kidolgozásakor.</w:t>
      </w:r>
    </w:p>
    <w:p w:rsidR="001A10E1" w:rsidRPr="001A10E1" w:rsidRDefault="001A10E1" w:rsidP="001A10E1">
      <w:pPr>
        <w:spacing w:after="0" w:line="240" w:lineRule="atLeast"/>
        <w:jc w:val="both"/>
        <w:rPr>
          <w:rFonts w:asciiTheme="minorHAnsi" w:hAnsiTheme="minorHAnsi" w:cs="Times New Roman"/>
          <w:sz w:val="24"/>
          <w:szCs w:val="24"/>
        </w:rPr>
      </w:pPr>
    </w:p>
    <w:p w:rsidR="00AB391F" w:rsidRPr="001A10E1" w:rsidRDefault="00AB391F" w:rsidP="001A10E1">
      <w:pPr>
        <w:spacing w:after="0" w:line="240" w:lineRule="atLeast"/>
        <w:jc w:val="both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  <w:r w:rsidRPr="001A10E1">
        <w:rPr>
          <w:rFonts w:asciiTheme="minorHAnsi" w:hAnsiTheme="minorHAnsi" w:cs="Times New Roman"/>
          <w:sz w:val="24"/>
          <w:szCs w:val="24"/>
        </w:rPr>
        <w:t>Ezért is támogatjuk</w:t>
      </w:r>
      <w:r w:rsidRPr="00AB391F">
        <w:rPr>
          <w:rFonts w:asciiTheme="minorHAnsi" w:hAnsiTheme="minorHAnsi" w:cs="Times New Roman"/>
          <w:sz w:val="24"/>
          <w:szCs w:val="24"/>
        </w:rPr>
        <w:t xml:space="preserve"> a közoktatás megújításáért küzdő pedagógusok és di</w:t>
      </w:r>
      <w:r w:rsidRPr="001A10E1">
        <w:rPr>
          <w:rFonts w:asciiTheme="minorHAnsi" w:hAnsiTheme="minorHAnsi" w:cs="Times New Roman"/>
          <w:sz w:val="24"/>
          <w:szCs w:val="24"/>
        </w:rPr>
        <w:t>ákok akcióit, és elvárjuk</w:t>
      </w:r>
      <w:r w:rsidRPr="00AB391F">
        <w:rPr>
          <w:rFonts w:asciiTheme="minorHAnsi" w:hAnsiTheme="minorHAnsi" w:cs="Times New Roman"/>
          <w:sz w:val="24"/>
          <w:szCs w:val="24"/>
        </w:rPr>
        <w:t xml:space="preserve">, hogy a kormány érdemben tárgyalja meg javaslataikat minden érintett bevonásával, </w:t>
      </w:r>
      <w:r w:rsidR="00164EF3">
        <w:rPr>
          <w:rFonts w:asciiTheme="minorHAnsi" w:hAnsiTheme="minorHAnsi" w:cs="Times New Roman"/>
          <w:sz w:val="24"/>
          <w:szCs w:val="24"/>
        </w:rPr>
        <w:t>valamint</w:t>
      </w:r>
      <w:r w:rsidRPr="00AB391F">
        <w:rPr>
          <w:rFonts w:asciiTheme="minorHAnsi" w:hAnsiTheme="minorHAnsi" w:cs="Times New Roman"/>
          <w:sz w:val="24"/>
          <w:szCs w:val="24"/>
        </w:rPr>
        <w:t xml:space="preserve"> a javaslatokat messzemenően figyelembe véve alakítsa át a közoktatás rendszerét.</w:t>
      </w:r>
    </w:p>
    <w:p w:rsidR="001A10E1" w:rsidRPr="001A10E1" w:rsidRDefault="001A10E1" w:rsidP="001A10E1">
      <w:pPr>
        <w:spacing w:after="0" w:line="240" w:lineRule="atLeast"/>
        <w:jc w:val="both"/>
        <w:rPr>
          <w:rFonts w:cs="Lucida Sans Unicode"/>
          <w:sz w:val="24"/>
          <w:szCs w:val="24"/>
          <w:u w:val="single"/>
        </w:rPr>
      </w:pPr>
    </w:p>
    <w:p w:rsidR="00AB391F" w:rsidRPr="001A10E1" w:rsidRDefault="00AB391F" w:rsidP="001A10E1">
      <w:pPr>
        <w:spacing w:after="0" w:line="240" w:lineRule="atLeast"/>
        <w:jc w:val="both"/>
        <w:rPr>
          <w:rFonts w:cs="Lucida Sans Unicode"/>
          <w:b/>
          <w:i/>
          <w:sz w:val="24"/>
          <w:szCs w:val="24"/>
        </w:rPr>
      </w:pPr>
      <w:r w:rsidRPr="001A10E1">
        <w:rPr>
          <w:rFonts w:cs="Lucida Sans Unicode"/>
          <w:sz w:val="24"/>
          <w:szCs w:val="24"/>
        </w:rPr>
        <w:t xml:space="preserve">Álláspontunk szerint </w:t>
      </w:r>
      <w:r w:rsidR="001A10E1" w:rsidRPr="001A10E1">
        <w:rPr>
          <w:rFonts w:cs="Lucida Sans Unicode"/>
          <w:sz w:val="24"/>
          <w:szCs w:val="24"/>
        </w:rPr>
        <w:t xml:space="preserve">a ma </w:t>
      </w:r>
      <w:r w:rsidR="008C18CE">
        <w:rPr>
          <w:rFonts w:cs="Lucida Sans Unicode"/>
          <w:sz w:val="24"/>
          <w:szCs w:val="24"/>
        </w:rPr>
        <w:t>gyermekei a közoktatásban</w:t>
      </w:r>
      <w:r w:rsidRPr="001A10E1">
        <w:rPr>
          <w:rFonts w:cs="Lucida Sans Unicode"/>
          <w:sz w:val="24"/>
          <w:szCs w:val="24"/>
        </w:rPr>
        <w:t xml:space="preserve"> a jövő Magyarországát jelentik!  A hibásan és érdemi egyeztetések</w:t>
      </w:r>
      <w:r w:rsidR="008C18CE">
        <w:rPr>
          <w:rFonts w:cs="Lucida Sans Unicode"/>
          <w:sz w:val="24"/>
          <w:szCs w:val="24"/>
        </w:rPr>
        <w:t xml:space="preserve"> hiányában kialakított reformok</w:t>
      </w:r>
      <w:r w:rsidRPr="001A10E1">
        <w:rPr>
          <w:rFonts w:cs="Lucida Sans Unicode"/>
          <w:sz w:val="24"/>
          <w:szCs w:val="24"/>
        </w:rPr>
        <w:t xml:space="preserve"> gyermekeink és tanáraik értelmetlen túlterheltségét is jelentik</w:t>
      </w:r>
      <w:r w:rsidR="008C18CE" w:rsidRPr="008C18CE">
        <w:rPr>
          <w:rFonts w:cs="Lucida Sans Unicode"/>
          <w:sz w:val="24"/>
          <w:szCs w:val="24"/>
        </w:rPr>
        <w:t xml:space="preserve"> </w:t>
      </w:r>
      <w:r w:rsidR="008C18CE" w:rsidRPr="001A10E1">
        <w:rPr>
          <w:rFonts w:cs="Lucida Sans Unicode"/>
          <w:sz w:val="24"/>
          <w:szCs w:val="24"/>
        </w:rPr>
        <w:t>egyben</w:t>
      </w:r>
      <w:r w:rsidRPr="001A10E1">
        <w:rPr>
          <w:rFonts w:cs="Lucida Sans Unicode"/>
          <w:sz w:val="24"/>
          <w:szCs w:val="24"/>
        </w:rPr>
        <w:t xml:space="preserve">. Az intézmények elhibázott irányítási és fenntartási problémáinak megoldatlansága, a pedagógusok rosszminőségű ellátása és a szervezeti kérdések problémáinak rendezetlensége alátámasztja sokak állítását, miszerint: </w:t>
      </w:r>
      <w:r w:rsidRPr="001A10E1">
        <w:rPr>
          <w:rFonts w:cs="Lucida Sans Unicode"/>
          <w:b/>
          <w:sz w:val="24"/>
          <w:szCs w:val="24"/>
        </w:rPr>
        <w:t>„</w:t>
      </w:r>
      <w:r w:rsidRPr="001A10E1">
        <w:rPr>
          <w:rFonts w:cs="Lucida Sans Unicode"/>
          <w:b/>
          <w:i/>
          <w:sz w:val="24"/>
          <w:szCs w:val="24"/>
        </w:rPr>
        <w:t>A köznevelés rendszere csődöt mondott.”</w:t>
      </w:r>
    </w:p>
    <w:p w:rsidR="00AB391F" w:rsidRPr="001A10E1" w:rsidRDefault="00AB391F" w:rsidP="001A10E1">
      <w:pPr>
        <w:spacing w:after="0" w:line="240" w:lineRule="atLeast"/>
        <w:jc w:val="both"/>
        <w:rPr>
          <w:rFonts w:cs="Lucida Sans Unicode"/>
          <w:b/>
          <w:i/>
          <w:sz w:val="24"/>
          <w:szCs w:val="24"/>
        </w:rPr>
      </w:pPr>
    </w:p>
    <w:p w:rsidR="00AB391F" w:rsidRPr="001A10E1" w:rsidRDefault="00AB391F" w:rsidP="001A10E1">
      <w:pPr>
        <w:spacing w:after="0" w:line="240" w:lineRule="atLeast"/>
        <w:jc w:val="both"/>
        <w:rPr>
          <w:rFonts w:cs="Lucida Sans Unicode"/>
          <w:b/>
          <w:sz w:val="24"/>
          <w:szCs w:val="24"/>
        </w:rPr>
      </w:pPr>
      <w:r w:rsidRPr="001A10E1">
        <w:rPr>
          <w:rFonts w:cs="Lucida Sans Unicode"/>
          <w:b/>
          <w:sz w:val="24"/>
          <w:szCs w:val="24"/>
        </w:rPr>
        <w:t>Erre tekintettel fejeztük ki már 2016</w:t>
      </w:r>
      <w:r w:rsidR="00BB4285" w:rsidRPr="001A10E1">
        <w:rPr>
          <w:rFonts w:cs="Lucida Sans Unicode"/>
          <w:b/>
          <w:sz w:val="24"/>
          <w:szCs w:val="24"/>
        </w:rPr>
        <w:t>.</w:t>
      </w:r>
      <w:r w:rsidRPr="001A10E1">
        <w:rPr>
          <w:rFonts w:cs="Lucida Sans Unicode"/>
          <w:b/>
          <w:sz w:val="24"/>
          <w:szCs w:val="24"/>
        </w:rPr>
        <w:t xml:space="preserve"> február 4-én </w:t>
      </w:r>
      <w:r w:rsidR="00BB4285" w:rsidRPr="001A10E1">
        <w:rPr>
          <w:rFonts w:cs="Lucida Sans Unicode"/>
          <w:b/>
          <w:sz w:val="24"/>
          <w:szCs w:val="24"/>
        </w:rPr>
        <w:t>szolidaritásunkat</w:t>
      </w:r>
      <w:r w:rsidRPr="001A10E1">
        <w:rPr>
          <w:rFonts w:cs="Lucida Sans Unicode"/>
          <w:b/>
          <w:sz w:val="24"/>
          <w:szCs w:val="24"/>
        </w:rPr>
        <w:t xml:space="preserve"> a közoktatás megújításáért küzdő pedagógusok, diákok harcával és szólítunk most fel benneteket a közös cselekvésre:</w:t>
      </w:r>
    </w:p>
    <w:p w:rsidR="00AB391F" w:rsidRDefault="00AB391F" w:rsidP="00AB391F">
      <w:pPr>
        <w:spacing w:after="0" w:line="240" w:lineRule="atLeast"/>
        <w:rPr>
          <w:rFonts w:cs="Lucida Sans Unicode"/>
          <w:i/>
        </w:rPr>
      </w:pPr>
    </w:p>
    <w:p w:rsidR="001A10E1" w:rsidRPr="001A10E1" w:rsidRDefault="00AB391F" w:rsidP="009E2728">
      <w:pPr>
        <w:spacing w:after="0" w:line="240" w:lineRule="atLeast"/>
        <w:jc w:val="center"/>
        <w:rPr>
          <w:rFonts w:cs="Lucida Sans Unicode"/>
          <w:b/>
          <w:sz w:val="36"/>
          <w:szCs w:val="36"/>
        </w:rPr>
      </w:pPr>
      <w:r w:rsidRPr="001A10E1">
        <w:rPr>
          <w:rFonts w:cs="Lucida Sans Unicode"/>
          <w:b/>
          <w:sz w:val="36"/>
          <w:szCs w:val="36"/>
        </w:rPr>
        <w:t>Legyünk „kockásak” 2016. március 30-án</w:t>
      </w:r>
    </w:p>
    <w:p w:rsidR="00BB4285" w:rsidRPr="001A10E1" w:rsidRDefault="001A10E1" w:rsidP="009E2728">
      <w:pPr>
        <w:spacing w:after="0" w:line="240" w:lineRule="atLeast"/>
        <w:jc w:val="center"/>
        <w:rPr>
          <w:rFonts w:cs="Lucida Sans Unicode"/>
          <w:b/>
          <w:sz w:val="36"/>
          <w:szCs w:val="36"/>
        </w:rPr>
      </w:pPr>
      <w:r>
        <w:rPr>
          <w:rFonts w:cs="Lucida Sans Unicode"/>
          <w:b/>
          <w:sz w:val="36"/>
          <w:szCs w:val="36"/>
        </w:rPr>
        <w:t>a</w:t>
      </w:r>
      <w:r w:rsidRPr="001A10E1">
        <w:rPr>
          <w:rFonts w:cs="Lucida Sans Unicode"/>
          <w:b/>
          <w:sz w:val="36"/>
          <w:szCs w:val="36"/>
        </w:rPr>
        <w:t xml:space="preserve"> közoktatás rendszerének szakmai és emberi alapú átalakítása érdekében!</w:t>
      </w:r>
    </w:p>
    <w:p w:rsidR="00BB4285" w:rsidRDefault="00BB4285" w:rsidP="00AB391F">
      <w:pPr>
        <w:spacing w:after="0" w:line="240" w:lineRule="atLeast"/>
        <w:rPr>
          <w:rFonts w:cs="Lucida Sans Unicode"/>
          <w:i/>
        </w:rPr>
      </w:pPr>
    </w:p>
    <w:p w:rsidR="00AB391F" w:rsidRPr="00AB391F" w:rsidRDefault="00AB391F" w:rsidP="001A10E1">
      <w:pPr>
        <w:spacing w:after="0" w:line="240" w:lineRule="atLeast"/>
        <w:jc w:val="both"/>
        <w:rPr>
          <w:rFonts w:cs="Lucida Sans Unicode"/>
          <w:sz w:val="24"/>
          <w:szCs w:val="24"/>
        </w:rPr>
      </w:pPr>
      <w:r w:rsidRPr="001A10E1">
        <w:rPr>
          <w:rFonts w:cs="Lucida Sans Unicode"/>
          <w:sz w:val="24"/>
          <w:szCs w:val="24"/>
        </w:rPr>
        <w:t xml:space="preserve">Erre szólítunk fel mindenkit, szervezeteket és magánembereket, idősebbeket és </w:t>
      </w:r>
      <w:r w:rsidR="001A10E1" w:rsidRPr="001A10E1">
        <w:rPr>
          <w:rFonts w:cs="Lucida Sans Unicode"/>
          <w:sz w:val="24"/>
          <w:szCs w:val="24"/>
        </w:rPr>
        <w:t>fiatalokat, szakszervezeti</w:t>
      </w:r>
      <w:r w:rsidRPr="001A10E1">
        <w:rPr>
          <w:rFonts w:cs="Lucida Sans Unicode"/>
          <w:sz w:val="24"/>
          <w:szCs w:val="24"/>
        </w:rPr>
        <w:t xml:space="preserve"> tagokat és nem szervezett dolgozókat, mindent civilt, akinek fontos az ország, benne gyermekeink és unokáink jövője</w:t>
      </w:r>
      <w:r w:rsidR="00BB4285" w:rsidRPr="001A10E1">
        <w:rPr>
          <w:rFonts w:cs="Lucida Sans Unicode"/>
          <w:sz w:val="24"/>
          <w:szCs w:val="24"/>
        </w:rPr>
        <w:t>!</w:t>
      </w:r>
    </w:p>
    <w:p w:rsidR="00A94F60" w:rsidRPr="001A10E1" w:rsidRDefault="00A94F60" w:rsidP="001A10E1">
      <w:pPr>
        <w:pStyle w:val="NormlWeb"/>
        <w:jc w:val="both"/>
        <w:rPr>
          <w:rFonts w:asciiTheme="minorHAnsi" w:hAnsiTheme="minorHAnsi"/>
          <w:b/>
        </w:rPr>
      </w:pPr>
    </w:p>
    <w:p w:rsidR="001A10E1" w:rsidRPr="00297311" w:rsidRDefault="001A10E1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21E58" w:rsidRPr="00297311" w:rsidRDefault="00621E58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E2728" w:rsidRPr="00297311" w:rsidRDefault="009E2728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20476872" wp14:editId="6E7EA711">
            <wp:extent cx="638810" cy="958850"/>
            <wp:effectExtent l="0" t="0" r="0" b="0"/>
            <wp:docPr id="3" name="Picture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7311">
        <w:rPr>
          <w:rFonts w:asciiTheme="minorHAnsi" w:hAnsiTheme="minorHAnsi"/>
          <w:sz w:val="24"/>
          <w:szCs w:val="24"/>
        </w:rPr>
        <w:t xml:space="preserve">                       </w:t>
      </w:r>
      <w:r w:rsidR="00297311">
        <w:rPr>
          <w:rFonts w:asciiTheme="minorHAnsi" w:hAnsiTheme="minorHAnsi"/>
          <w:sz w:val="24"/>
          <w:szCs w:val="24"/>
        </w:rPr>
        <w:t xml:space="preserve">                          </w:t>
      </w:r>
      <w:r w:rsidRPr="00CE421E">
        <w:rPr>
          <w:rFonts w:asciiTheme="minorHAnsi" w:eastAsia="Times New Roman" w:hAnsiTheme="minorHAnsi" w:cs="Times New Roman"/>
          <w:b/>
          <w:color w:val="auto"/>
          <w:sz w:val="52"/>
          <w:szCs w:val="52"/>
          <w14:shadow w14:blurRad="190500" w14:dist="50800" w14:dir="10800000" w14:sx="0" w14:sy="0" w14:kx="0" w14:ky="0" w14:algn="none">
            <w14:srgbClr w14:val="000000">
              <w14:alpha w14:val="68000"/>
            </w14:srgbClr>
          </w14:shadow>
          <w14:props3d w14:extrusionH="57150" w14:contourW="0" w14:prstMaterial="warmMatte">
            <w14:bevelT w14:w="107950" w14:h="63500" w14:prst="coolSlant"/>
            <w14:bevelB w14:w="82550" w14:h="38100" w14:prst="coolSlant"/>
          </w14:props3d>
        </w:rPr>
        <w:t>F e l h í v á s!</w:t>
      </w:r>
      <w:r w:rsidRPr="00297311">
        <w:rPr>
          <w:rFonts w:asciiTheme="minorHAnsi" w:hAnsiTheme="minorHAnsi"/>
          <w:sz w:val="24"/>
          <w:szCs w:val="24"/>
        </w:rPr>
        <w:t xml:space="preserve">            </w:t>
      </w:r>
      <w:r w:rsidRPr="00297311">
        <w:rPr>
          <w:rFonts w:asciiTheme="minorHAnsi" w:hAnsiTheme="minorHAnsi"/>
          <w:sz w:val="24"/>
          <w:szCs w:val="24"/>
        </w:rPr>
        <w:tab/>
      </w:r>
      <w:r w:rsidR="00297311">
        <w:rPr>
          <w:rFonts w:asciiTheme="minorHAnsi" w:hAnsiTheme="minorHAnsi"/>
          <w:sz w:val="24"/>
          <w:szCs w:val="24"/>
        </w:rPr>
        <w:tab/>
      </w:r>
      <w:r w:rsidR="00297311">
        <w:rPr>
          <w:rFonts w:asciiTheme="minorHAnsi" w:hAnsiTheme="minorHAnsi"/>
          <w:sz w:val="24"/>
          <w:szCs w:val="24"/>
        </w:rPr>
        <w:tab/>
      </w:r>
      <w:r w:rsidR="008F60CB">
        <w:rPr>
          <w:rFonts w:asciiTheme="minorHAnsi" w:hAnsiTheme="minorHAnsi"/>
          <w:sz w:val="24"/>
          <w:szCs w:val="24"/>
        </w:rPr>
        <w:t xml:space="preserve">        </w:t>
      </w:r>
      <w:r w:rsidR="00297311">
        <w:rPr>
          <w:rFonts w:asciiTheme="minorHAnsi" w:hAnsiTheme="minorHAnsi"/>
          <w:sz w:val="24"/>
          <w:szCs w:val="24"/>
        </w:rPr>
        <w:t xml:space="preserve"> </w:t>
      </w:r>
      <w:r w:rsidRPr="00032FCB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BDC2639" wp14:editId="17B313AE">
            <wp:extent cx="661035" cy="964565"/>
            <wp:effectExtent l="0" t="0" r="0" b="0"/>
            <wp:docPr id="4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7311">
        <w:rPr>
          <w:rFonts w:asciiTheme="minorHAnsi" w:hAnsiTheme="minorHAnsi"/>
          <w:sz w:val="24"/>
          <w:szCs w:val="24"/>
        </w:rPr>
        <w:t xml:space="preserve">        </w:t>
      </w:r>
      <w:r w:rsidRPr="00621E58">
        <w:rPr>
          <w:rFonts w:asciiTheme="minorHAnsi" w:hAnsiTheme="minorHAnsi"/>
          <w:sz w:val="24"/>
          <w:szCs w:val="24"/>
        </w:rPr>
        <w:t xml:space="preserve"> </w:t>
      </w:r>
    </w:p>
    <w:p w:rsidR="009E2728" w:rsidRPr="00297311" w:rsidRDefault="009E2728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E2728" w:rsidRPr="00297311" w:rsidRDefault="009E2728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E2728" w:rsidRPr="00297311" w:rsidRDefault="009E2728" w:rsidP="0029731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37B7E" w:rsidRPr="00297311" w:rsidRDefault="00BB4285" w:rsidP="002973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97311">
        <w:rPr>
          <w:rFonts w:asciiTheme="minorHAnsi" w:hAnsiTheme="minorHAnsi"/>
          <w:sz w:val="24"/>
          <w:szCs w:val="24"/>
        </w:rPr>
        <w:t>T</w:t>
      </w:r>
      <w:r w:rsidR="00B6342E" w:rsidRPr="00297311">
        <w:rPr>
          <w:rFonts w:asciiTheme="minorHAnsi" w:hAnsiTheme="minorHAnsi"/>
          <w:sz w:val="24"/>
          <w:szCs w:val="24"/>
        </w:rPr>
        <w:t xml:space="preserve">ájékoztatni szeretnénk </w:t>
      </w:r>
      <w:r w:rsidR="00237B7E" w:rsidRPr="00297311">
        <w:rPr>
          <w:rFonts w:asciiTheme="minorHAnsi" w:hAnsiTheme="minorHAnsi"/>
          <w:sz w:val="24"/>
          <w:szCs w:val="24"/>
        </w:rPr>
        <w:t>B</w:t>
      </w:r>
      <w:r w:rsidR="00B6342E" w:rsidRPr="00297311">
        <w:rPr>
          <w:rFonts w:asciiTheme="minorHAnsi" w:hAnsiTheme="minorHAnsi"/>
          <w:sz w:val="24"/>
          <w:szCs w:val="24"/>
        </w:rPr>
        <w:t>enneteket arról</w:t>
      </w:r>
      <w:r w:rsidRPr="00297311">
        <w:rPr>
          <w:rFonts w:asciiTheme="minorHAnsi" w:hAnsiTheme="minorHAnsi"/>
          <w:sz w:val="24"/>
          <w:szCs w:val="24"/>
        </w:rPr>
        <w:t xml:space="preserve"> is</w:t>
      </w:r>
      <w:r w:rsidR="00B6342E" w:rsidRPr="00297311">
        <w:rPr>
          <w:rFonts w:asciiTheme="minorHAnsi" w:hAnsiTheme="minorHAnsi"/>
          <w:sz w:val="24"/>
          <w:szCs w:val="24"/>
        </w:rPr>
        <w:t>, hogy</w:t>
      </w:r>
      <w:r w:rsidR="008E3DFF" w:rsidRPr="00297311">
        <w:rPr>
          <w:rFonts w:asciiTheme="minorHAnsi" w:hAnsiTheme="minorHAnsi"/>
          <w:sz w:val="24"/>
          <w:szCs w:val="24"/>
        </w:rPr>
        <w:t xml:space="preserve"> a Villamosenergia-ipari Alágazati Párbeszéd Bizottság</w:t>
      </w:r>
      <w:r w:rsidRPr="00297311">
        <w:rPr>
          <w:rFonts w:asciiTheme="minorHAnsi" w:hAnsiTheme="minorHAnsi"/>
          <w:sz w:val="24"/>
          <w:szCs w:val="24"/>
        </w:rPr>
        <w:t>ban</w:t>
      </w:r>
      <w:r w:rsidR="008E3DFF" w:rsidRPr="00297311">
        <w:rPr>
          <w:rFonts w:asciiTheme="minorHAnsi" w:hAnsiTheme="minorHAnsi"/>
          <w:sz w:val="24"/>
          <w:szCs w:val="24"/>
        </w:rPr>
        <w:t xml:space="preserve"> (VAPB) 2016. január 28-án megkezdett</w:t>
      </w:r>
      <w:r w:rsidRPr="00297311">
        <w:rPr>
          <w:rFonts w:asciiTheme="minorHAnsi" w:hAnsiTheme="minorHAnsi"/>
          <w:sz w:val="24"/>
          <w:szCs w:val="24"/>
        </w:rPr>
        <w:t>,</w:t>
      </w:r>
      <w:r w:rsidR="00DF56EA" w:rsidRPr="00297311">
        <w:rPr>
          <w:rFonts w:asciiTheme="minorHAnsi" w:hAnsiTheme="minorHAnsi"/>
          <w:sz w:val="24"/>
          <w:szCs w:val="24"/>
        </w:rPr>
        <w:t xml:space="preserve"> </w:t>
      </w:r>
      <w:r w:rsidRPr="00297311">
        <w:rPr>
          <w:rFonts w:asciiTheme="minorHAnsi" w:hAnsiTheme="minorHAnsi"/>
          <w:sz w:val="24"/>
          <w:szCs w:val="24"/>
        </w:rPr>
        <w:t xml:space="preserve">az </w:t>
      </w:r>
      <w:r w:rsidR="008E3DFF" w:rsidRPr="00297311">
        <w:rPr>
          <w:rFonts w:asciiTheme="minorHAnsi" w:hAnsiTheme="minorHAnsi"/>
          <w:sz w:val="24"/>
          <w:szCs w:val="24"/>
        </w:rPr>
        <w:t>ágazati</w:t>
      </w:r>
      <w:r w:rsidR="00DF56EA" w:rsidRPr="00297311">
        <w:rPr>
          <w:rFonts w:asciiTheme="minorHAnsi" w:hAnsiTheme="minorHAnsi"/>
          <w:sz w:val="24"/>
          <w:szCs w:val="24"/>
        </w:rPr>
        <w:t xml:space="preserve"> bér- és szociális megállapodás</w:t>
      </w:r>
      <w:r w:rsidRPr="00297311">
        <w:rPr>
          <w:rFonts w:asciiTheme="minorHAnsi" w:hAnsiTheme="minorHAnsi"/>
          <w:sz w:val="24"/>
          <w:szCs w:val="24"/>
        </w:rPr>
        <w:t xml:space="preserve">ról folyó tárgyalások </w:t>
      </w:r>
      <w:r w:rsidR="008E3DFF" w:rsidRPr="00297311">
        <w:rPr>
          <w:rFonts w:asciiTheme="minorHAnsi" w:hAnsiTheme="minorHAnsi"/>
          <w:sz w:val="24"/>
          <w:szCs w:val="24"/>
        </w:rPr>
        <w:t>eredménytelensége miatt</w:t>
      </w:r>
      <w:r w:rsidR="00DF56EA" w:rsidRPr="00297311">
        <w:rPr>
          <w:rFonts w:asciiTheme="minorHAnsi" w:hAnsiTheme="minorHAnsi"/>
          <w:sz w:val="24"/>
          <w:szCs w:val="24"/>
        </w:rPr>
        <w:t>,</w:t>
      </w:r>
      <w:r w:rsidR="008E3DFF" w:rsidRPr="00297311">
        <w:rPr>
          <w:rFonts w:asciiTheme="minorHAnsi" w:hAnsiTheme="minorHAnsi"/>
          <w:sz w:val="24"/>
          <w:szCs w:val="24"/>
        </w:rPr>
        <w:t xml:space="preserve"> </w:t>
      </w:r>
      <w:r w:rsidR="00DF56EA" w:rsidRPr="00297311">
        <w:rPr>
          <w:rFonts w:asciiTheme="minorHAnsi" w:hAnsiTheme="minorHAnsi"/>
          <w:sz w:val="24"/>
          <w:szCs w:val="24"/>
        </w:rPr>
        <w:t xml:space="preserve">a szakszervezeti tárgyalódelegáció </w:t>
      </w:r>
      <w:r w:rsidR="008E3DFF" w:rsidRPr="00297311">
        <w:rPr>
          <w:rFonts w:asciiTheme="minorHAnsi" w:hAnsiTheme="minorHAnsi"/>
          <w:sz w:val="24"/>
          <w:szCs w:val="24"/>
        </w:rPr>
        <w:t xml:space="preserve">2016. március 2-án a konfliktushelyzet bejelentésére kényszerült! </w:t>
      </w:r>
    </w:p>
    <w:p w:rsidR="00237B7E" w:rsidRPr="00297311" w:rsidRDefault="00237B7E" w:rsidP="002973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32BDB" w:rsidRPr="00297311" w:rsidRDefault="008E3DFF" w:rsidP="002973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97311">
        <w:rPr>
          <w:rFonts w:asciiTheme="minorHAnsi" w:hAnsiTheme="minorHAnsi"/>
          <w:sz w:val="24"/>
          <w:szCs w:val="24"/>
        </w:rPr>
        <w:t xml:space="preserve">A </w:t>
      </w:r>
      <w:r w:rsidR="00DF56EA" w:rsidRPr="00297311">
        <w:rPr>
          <w:rFonts w:asciiTheme="minorHAnsi" w:hAnsiTheme="minorHAnsi"/>
          <w:sz w:val="24"/>
          <w:szCs w:val="24"/>
        </w:rPr>
        <w:t>2</w:t>
      </w:r>
      <w:r w:rsidR="008F60CB">
        <w:rPr>
          <w:rFonts w:asciiTheme="minorHAnsi" w:hAnsiTheme="minorHAnsi"/>
          <w:sz w:val="24"/>
          <w:szCs w:val="24"/>
        </w:rPr>
        <w:t>0</w:t>
      </w:r>
      <w:r w:rsidR="00DF56EA" w:rsidRPr="00297311">
        <w:rPr>
          <w:rFonts w:asciiTheme="minorHAnsi" w:hAnsiTheme="minorHAnsi"/>
          <w:sz w:val="24"/>
          <w:szCs w:val="24"/>
        </w:rPr>
        <w:t xml:space="preserve">16. </w:t>
      </w:r>
      <w:r w:rsidRPr="00297311">
        <w:rPr>
          <w:rFonts w:asciiTheme="minorHAnsi" w:hAnsiTheme="minorHAnsi"/>
          <w:sz w:val="24"/>
          <w:szCs w:val="24"/>
        </w:rPr>
        <w:t xml:space="preserve">március 17-én megtartott egyeztetési forduló is megállapodás </w:t>
      </w:r>
      <w:r w:rsidR="00237B7E" w:rsidRPr="00297311">
        <w:rPr>
          <w:rFonts w:asciiTheme="minorHAnsi" w:hAnsiTheme="minorHAnsi"/>
          <w:sz w:val="24"/>
          <w:szCs w:val="24"/>
        </w:rPr>
        <w:t>nélkül</w:t>
      </w:r>
      <w:r w:rsidRPr="00297311">
        <w:rPr>
          <w:rFonts w:asciiTheme="minorHAnsi" w:hAnsiTheme="minorHAnsi"/>
          <w:sz w:val="24"/>
          <w:szCs w:val="24"/>
        </w:rPr>
        <w:t xml:space="preserve"> zárult, ezért a 2016. március 21-én tartott Szövetségi Vezetőség </w:t>
      </w:r>
      <w:r w:rsidR="00DF56EA" w:rsidRPr="00297311">
        <w:rPr>
          <w:rFonts w:asciiTheme="minorHAnsi" w:hAnsiTheme="minorHAnsi"/>
          <w:sz w:val="24"/>
          <w:szCs w:val="24"/>
        </w:rPr>
        <w:t xml:space="preserve">– </w:t>
      </w:r>
      <w:r w:rsidR="00911A4C" w:rsidRPr="00297311">
        <w:rPr>
          <w:rFonts w:asciiTheme="minorHAnsi" w:hAnsiTheme="minorHAnsi"/>
          <w:sz w:val="24"/>
          <w:szCs w:val="24"/>
        </w:rPr>
        <w:t>Egyesült Villamosenergia-ipari Dolgozók Szakszervezeti Szövetsége és a Bánya-, Energia- és Ipari Dolgozók Szakszervezete</w:t>
      </w:r>
      <w:r w:rsidR="00DF56EA" w:rsidRPr="00297311">
        <w:rPr>
          <w:rFonts w:asciiTheme="minorHAnsi" w:hAnsiTheme="minorHAnsi"/>
          <w:sz w:val="24"/>
          <w:szCs w:val="24"/>
        </w:rPr>
        <w:t xml:space="preserve"> –</w:t>
      </w:r>
      <w:r w:rsidR="00911A4C" w:rsidRPr="00297311">
        <w:rPr>
          <w:rFonts w:asciiTheme="minorHAnsi" w:hAnsiTheme="minorHAnsi"/>
          <w:sz w:val="24"/>
          <w:szCs w:val="24"/>
        </w:rPr>
        <w:t xml:space="preserve"> </w:t>
      </w:r>
      <w:r w:rsidR="00732BDB" w:rsidRPr="00297311">
        <w:rPr>
          <w:rFonts w:asciiTheme="minorHAnsi" w:hAnsiTheme="minorHAnsi"/>
          <w:sz w:val="24"/>
          <w:szCs w:val="24"/>
        </w:rPr>
        <w:t xml:space="preserve">együttes ülésen döntött egy </w:t>
      </w:r>
      <w:r w:rsidR="00911A4C" w:rsidRPr="00297311">
        <w:rPr>
          <w:rFonts w:asciiTheme="minorHAnsi" w:hAnsiTheme="minorHAnsi"/>
          <w:sz w:val="24"/>
          <w:szCs w:val="24"/>
        </w:rPr>
        <w:t>közös ágazati Sztrájk Bizottság felállításáról</w:t>
      </w:r>
      <w:r w:rsidR="008F7863" w:rsidRPr="00297311">
        <w:rPr>
          <w:rFonts w:asciiTheme="minorHAnsi" w:hAnsiTheme="minorHAnsi"/>
          <w:sz w:val="24"/>
          <w:szCs w:val="24"/>
        </w:rPr>
        <w:t xml:space="preserve">. </w:t>
      </w:r>
    </w:p>
    <w:p w:rsidR="001A10E1" w:rsidRPr="00297311" w:rsidRDefault="001A10E1" w:rsidP="002973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A6F5F" w:rsidRPr="00297311" w:rsidRDefault="00237B7E" w:rsidP="0029731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97311">
        <w:rPr>
          <w:rFonts w:asciiTheme="minorHAnsi" w:hAnsiTheme="minorHAnsi"/>
          <w:sz w:val="24"/>
          <w:szCs w:val="24"/>
        </w:rPr>
        <w:t>Erre</w:t>
      </w:r>
      <w:r w:rsidR="001A10E1" w:rsidRPr="00297311">
        <w:rPr>
          <w:rFonts w:asciiTheme="minorHAnsi" w:hAnsiTheme="minorHAnsi"/>
          <w:sz w:val="24"/>
          <w:szCs w:val="24"/>
        </w:rPr>
        <w:t xml:space="preserve"> tekintettel f</w:t>
      </w:r>
      <w:r w:rsidRPr="00297311">
        <w:rPr>
          <w:rFonts w:asciiTheme="minorHAnsi" w:hAnsiTheme="minorHAnsi"/>
          <w:sz w:val="24"/>
          <w:szCs w:val="24"/>
        </w:rPr>
        <w:t>elkéréssel fordulunk M</w:t>
      </w:r>
      <w:r w:rsidR="00BB4285" w:rsidRPr="00297311">
        <w:rPr>
          <w:rFonts w:asciiTheme="minorHAnsi" w:hAnsiTheme="minorHAnsi"/>
          <w:sz w:val="24"/>
          <w:szCs w:val="24"/>
        </w:rPr>
        <w:t>indenkihez, hogy támogassa bérharcunkat</w:t>
      </w:r>
      <w:r w:rsidR="001A10E1" w:rsidRPr="00297311">
        <w:rPr>
          <w:rFonts w:asciiTheme="minorHAnsi" w:hAnsiTheme="minorHAnsi"/>
          <w:sz w:val="24"/>
          <w:szCs w:val="24"/>
        </w:rPr>
        <w:t>, hiszen</w:t>
      </w:r>
    </w:p>
    <w:p w:rsidR="001A10E1" w:rsidRDefault="001A10E1" w:rsidP="00032FCB">
      <w:pPr>
        <w:spacing w:after="0" w:line="240" w:lineRule="auto"/>
        <w:ind w:right="2"/>
        <w:jc w:val="center"/>
        <w:rPr>
          <w:rFonts w:asciiTheme="minorHAnsi" w:hAnsiTheme="minorHAnsi"/>
          <w:b/>
          <w:sz w:val="24"/>
          <w:szCs w:val="24"/>
        </w:rPr>
      </w:pPr>
    </w:p>
    <w:p w:rsidR="00237B7E" w:rsidRDefault="00237B7E" w:rsidP="00032FCB">
      <w:pPr>
        <w:spacing w:after="0" w:line="240" w:lineRule="auto"/>
        <w:ind w:right="2"/>
        <w:jc w:val="center"/>
        <w:rPr>
          <w:rFonts w:asciiTheme="minorHAnsi" w:hAnsiTheme="minorHAnsi"/>
          <w:b/>
          <w:sz w:val="24"/>
          <w:szCs w:val="24"/>
        </w:rPr>
      </w:pPr>
    </w:p>
    <w:p w:rsidR="00ED3110" w:rsidRPr="00237B7E" w:rsidRDefault="00B6342E" w:rsidP="00032FCB">
      <w:pPr>
        <w:spacing w:after="0" w:line="240" w:lineRule="auto"/>
        <w:ind w:right="2"/>
        <w:jc w:val="center"/>
        <w:rPr>
          <w:rFonts w:asciiTheme="minorHAnsi" w:hAnsiTheme="minorHAnsi"/>
          <w:sz w:val="28"/>
          <w:szCs w:val="28"/>
        </w:rPr>
      </w:pPr>
      <w:r w:rsidRPr="00237B7E">
        <w:rPr>
          <w:rFonts w:asciiTheme="minorHAnsi" w:hAnsiTheme="minorHAnsi"/>
          <w:b/>
          <w:sz w:val="28"/>
          <w:szCs w:val="28"/>
        </w:rPr>
        <w:t xml:space="preserve">EGYÜTT ERŐSEBBEK VAGYUNK! </w:t>
      </w:r>
    </w:p>
    <w:p w:rsidR="00ED3110" w:rsidRPr="00032FCB" w:rsidRDefault="00B6342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hAnsiTheme="minorHAnsi"/>
          <w:sz w:val="24"/>
          <w:szCs w:val="24"/>
        </w:rPr>
        <w:t xml:space="preserve"> </w:t>
      </w:r>
    </w:p>
    <w:p w:rsidR="00237B7E" w:rsidRDefault="00237B7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37B7E" w:rsidRDefault="00237B7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37B7E" w:rsidRDefault="00237B7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D3110" w:rsidRPr="00032FCB" w:rsidRDefault="00B6342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hAnsiTheme="minorHAnsi"/>
          <w:sz w:val="24"/>
          <w:szCs w:val="24"/>
        </w:rPr>
        <w:t xml:space="preserve"> </w:t>
      </w:r>
    </w:p>
    <w:p w:rsidR="00032FCB" w:rsidRDefault="00B6342E" w:rsidP="00032FC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032FCB" w:rsidTr="00032FCB">
        <w:tc>
          <w:tcPr>
            <w:tcW w:w="5103" w:type="dxa"/>
          </w:tcPr>
          <w:p w:rsidR="00032FCB" w:rsidRDefault="00032FCB" w:rsidP="00032FCB">
            <w:pPr>
              <w:tabs>
                <w:tab w:val="center" w:pos="2895"/>
                <w:tab w:val="center" w:pos="4107"/>
                <w:tab w:val="center" w:pos="4815"/>
                <w:tab w:val="center" w:pos="5524"/>
                <w:tab w:val="center" w:pos="6929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2FCB">
              <w:rPr>
                <w:rFonts w:asciiTheme="minorHAnsi" w:hAnsiTheme="minorHAnsi"/>
                <w:sz w:val="24"/>
                <w:szCs w:val="24"/>
              </w:rPr>
              <w:t>dr Szilágyi József s.k.</w:t>
            </w:r>
          </w:p>
        </w:tc>
        <w:tc>
          <w:tcPr>
            <w:tcW w:w="5104" w:type="dxa"/>
          </w:tcPr>
          <w:p w:rsidR="00032FCB" w:rsidRDefault="00032FCB" w:rsidP="00032FC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2FCB">
              <w:rPr>
                <w:rFonts w:asciiTheme="minorHAnsi" w:hAnsiTheme="minorHAnsi"/>
                <w:sz w:val="24"/>
                <w:szCs w:val="24"/>
              </w:rPr>
              <w:t>Rabi Ferenc s.k.</w:t>
            </w:r>
          </w:p>
        </w:tc>
      </w:tr>
      <w:tr w:rsidR="00032FCB" w:rsidTr="00DF56EA">
        <w:tc>
          <w:tcPr>
            <w:tcW w:w="5103" w:type="dxa"/>
          </w:tcPr>
          <w:p w:rsidR="00032FCB" w:rsidRDefault="00032FCB" w:rsidP="00032FC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2FCB">
              <w:rPr>
                <w:rFonts w:asciiTheme="minorHAnsi" w:hAnsiTheme="minorHAnsi"/>
                <w:sz w:val="24"/>
                <w:szCs w:val="24"/>
              </w:rPr>
              <w:t>EVDSZ elnök</w:t>
            </w:r>
          </w:p>
        </w:tc>
        <w:tc>
          <w:tcPr>
            <w:tcW w:w="5104" w:type="dxa"/>
          </w:tcPr>
          <w:p w:rsidR="00032FCB" w:rsidRDefault="00032FCB" w:rsidP="00032FC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2FCB">
              <w:rPr>
                <w:rFonts w:asciiTheme="minorHAnsi" w:hAnsiTheme="minorHAnsi"/>
                <w:sz w:val="24"/>
                <w:szCs w:val="24"/>
              </w:rPr>
              <w:t>BDSZ elnök</w:t>
            </w:r>
          </w:p>
        </w:tc>
      </w:tr>
      <w:tr w:rsidR="00DF56EA" w:rsidTr="00DF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6EA" w:rsidRDefault="00DF56EA" w:rsidP="00DF56EA">
            <w:pPr>
              <w:tabs>
                <w:tab w:val="center" w:pos="567"/>
                <w:tab w:val="center" w:pos="1275"/>
                <w:tab w:val="center" w:pos="2664"/>
                <w:tab w:val="center" w:pos="4107"/>
                <w:tab w:val="center" w:pos="4815"/>
                <w:tab w:val="center" w:pos="5524"/>
                <w:tab w:val="center" w:pos="6833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F56EA" w:rsidRDefault="00DF56EA" w:rsidP="00DF56EA">
            <w:pPr>
              <w:tabs>
                <w:tab w:val="center" w:pos="567"/>
                <w:tab w:val="center" w:pos="1275"/>
                <w:tab w:val="center" w:pos="2664"/>
                <w:tab w:val="center" w:pos="4107"/>
                <w:tab w:val="center" w:pos="4815"/>
                <w:tab w:val="center" w:pos="5524"/>
                <w:tab w:val="center" w:pos="6833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D3110" w:rsidRPr="00032FCB" w:rsidRDefault="00B6342E" w:rsidP="00CA6F5F">
      <w:pPr>
        <w:tabs>
          <w:tab w:val="center" w:pos="567"/>
          <w:tab w:val="center" w:pos="1275"/>
          <w:tab w:val="center" w:pos="2664"/>
          <w:tab w:val="center" w:pos="4107"/>
          <w:tab w:val="center" w:pos="4815"/>
          <w:tab w:val="center" w:pos="5524"/>
          <w:tab w:val="center" w:pos="6833"/>
        </w:tabs>
        <w:spacing w:after="0" w:line="240" w:lineRule="auto"/>
        <w:ind w:left="-15"/>
        <w:rPr>
          <w:rFonts w:asciiTheme="minorHAnsi" w:hAnsiTheme="minorHAnsi"/>
          <w:sz w:val="24"/>
          <w:szCs w:val="24"/>
        </w:rPr>
      </w:pPr>
      <w:r w:rsidRPr="00032FCB">
        <w:rPr>
          <w:rFonts w:asciiTheme="minorHAnsi" w:hAnsiTheme="minorHAnsi"/>
          <w:sz w:val="24"/>
          <w:szCs w:val="24"/>
        </w:rPr>
        <w:tab/>
        <w:t xml:space="preserve"> </w:t>
      </w:r>
      <w:r w:rsidRPr="00032FCB">
        <w:rPr>
          <w:rFonts w:asciiTheme="minorHAnsi" w:hAnsiTheme="minorHAnsi"/>
          <w:sz w:val="24"/>
          <w:szCs w:val="24"/>
        </w:rPr>
        <w:tab/>
        <w:t xml:space="preserve"> </w:t>
      </w:r>
      <w:r w:rsidRPr="00032FCB">
        <w:rPr>
          <w:rFonts w:asciiTheme="minorHAnsi" w:hAnsiTheme="minorHAnsi"/>
          <w:sz w:val="24"/>
          <w:szCs w:val="24"/>
        </w:rPr>
        <w:tab/>
        <w:t xml:space="preserve">  </w:t>
      </w:r>
      <w:r w:rsidRPr="00032FCB">
        <w:rPr>
          <w:rFonts w:asciiTheme="minorHAnsi" w:hAnsiTheme="minorHAnsi"/>
          <w:sz w:val="24"/>
          <w:szCs w:val="24"/>
        </w:rPr>
        <w:tab/>
        <w:t xml:space="preserve">  </w:t>
      </w:r>
      <w:r w:rsidRPr="00032FCB">
        <w:rPr>
          <w:rFonts w:asciiTheme="minorHAnsi" w:hAnsiTheme="minorHAnsi"/>
          <w:sz w:val="24"/>
          <w:szCs w:val="24"/>
        </w:rPr>
        <w:tab/>
        <w:t xml:space="preserve"> </w:t>
      </w:r>
      <w:r w:rsidRPr="00032FC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         </w:t>
      </w:r>
      <w:r w:rsidRPr="00032FCB">
        <w:rPr>
          <w:rFonts w:asciiTheme="minorHAnsi" w:hAnsiTheme="minorHAnsi"/>
          <w:sz w:val="24"/>
          <w:szCs w:val="24"/>
        </w:rPr>
        <w:tab/>
        <w:t xml:space="preserve">  </w:t>
      </w:r>
    </w:p>
    <w:sectPr w:rsidR="00ED3110" w:rsidRPr="00032FCB">
      <w:pgSz w:w="11906" w:h="16838"/>
      <w:pgMar w:top="2" w:right="989" w:bottom="87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730"/>
    <w:multiLevelType w:val="hybridMultilevel"/>
    <w:tmpl w:val="E092D4EC"/>
    <w:lvl w:ilvl="0" w:tplc="16E6B7B2">
      <w:start w:val="1"/>
      <w:numFmt w:val="bullet"/>
      <w:lvlText w:val="–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65236">
      <w:start w:val="1"/>
      <w:numFmt w:val="bullet"/>
      <w:lvlText w:val="o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E0648">
      <w:start w:val="1"/>
      <w:numFmt w:val="bullet"/>
      <w:lvlText w:val="▪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C17A0">
      <w:start w:val="1"/>
      <w:numFmt w:val="bullet"/>
      <w:lvlText w:val="•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A1B62">
      <w:start w:val="1"/>
      <w:numFmt w:val="bullet"/>
      <w:lvlText w:val="o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02D8E">
      <w:start w:val="1"/>
      <w:numFmt w:val="bullet"/>
      <w:lvlText w:val="▪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00786">
      <w:start w:val="1"/>
      <w:numFmt w:val="bullet"/>
      <w:lvlText w:val="•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6AEDC">
      <w:start w:val="1"/>
      <w:numFmt w:val="bullet"/>
      <w:lvlText w:val="o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1CC544">
      <w:start w:val="1"/>
      <w:numFmt w:val="bullet"/>
      <w:lvlText w:val="▪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220748"/>
    <w:multiLevelType w:val="hybridMultilevel"/>
    <w:tmpl w:val="6E10FDC8"/>
    <w:lvl w:ilvl="0" w:tplc="B6B82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A4BAB"/>
    <w:multiLevelType w:val="hybridMultilevel"/>
    <w:tmpl w:val="1C926892"/>
    <w:lvl w:ilvl="0" w:tplc="9C52A4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10"/>
    <w:rsid w:val="00022ED1"/>
    <w:rsid w:val="00032FCB"/>
    <w:rsid w:val="00164EF3"/>
    <w:rsid w:val="001A10E1"/>
    <w:rsid w:val="00237B7E"/>
    <w:rsid w:val="002917B9"/>
    <w:rsid w:val="00297311"/>
    <w:rsid w:val="003562A8"/>
    <w:rsid w:val="003606B8"/>
    <w:rsid w:val="003D2F0C"/>
    <w:rsid w:val="004017BA"/>
    <w:rsid w:val="0052419A"/>
    <w:rsid w:val="005C3214"/>
    <w:rsid w:val="00621E58"/>
    <w:rsid w:val="0064532B"/>
    <w:rsid w:val="006A4B81"/>
    <w:rsid w:val="00732BDB"/>
    <w:rsid w:val="007E016D"/>
    <w:rsid w:val="008C18CE"/>
    <w:rsid w:val="008E3DFF"/>
    <w:rsid w:val="008F60CB"/>
    <w:rsid w:val="008F7863"/>
    <w:rsid w:val="00911A4C"/>
    <w:rsid w:val="009E2728"/>
    <w:rsid w:val="00A408B7"/>
    <w:rsid w:val="00A94F60"/>
    <w:rsid w:val="00AB391F"/>
    <w:rsid w:val="00AB4ED5"/>
    <w:rsid w:val="00B6342E"/>
    <w:rsid w:val="00BB23A4"/>
    <w:rsid w:val="00BB4285"/>
    <w:rsid w:val="00BF17AD"/>
    <w:rsid w:val="00CA0AC5"/>
    <w:rsid w:val="00CA6F5F"/>
    <w:rsid w:val="00CE421E"/>
    <w:rsid w:val="00D43EE7"/>
    <w:rsid w:val="00DE6068"/>
    <w:rsid w:val="00DF56EA"/>
    <w:rsid w:val="00ED3110"/>
    <w:rsid w:val="00EE3D60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9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2978"/>
    <w:rPr>
      <w:rFonts w:ascii="Tahoma" w:eastAsia="Calibri" w:hAnsi="Tahoma" w:cs="Tahoma"/>
      <w:color w:val="000000"/>
      <w:sz w:val="16"/>
      <w:szCs w:val="16"/>
    </w:rPr>
  </w:style>
  <w:style w:type="paragraph" w:styleId="NormlWeb">
    <w:name w:val="Normal (Web)"/>
    <w:basedOn w:val="Norml"/>
    <w:uiPriority w:val="99"/>
    <w:unhideWhenUsed/>
    <w:rsid w:val="0091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Bekezdsalapbettpusa"/>
    <w:rsid w:val="00911A4C"/>
  </w:style>
  <w:style w:type="table" w:styleId="Rcsostblzat">
    <w:name w:val="Table Grid"/>
    <w:basedOn w:val="Normltblzat"/>
    <w:uiPriority w:val="39"/>
    <w:rsid w:val="0003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9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2978"/>
    <w:rPr>
      <w:rFonts w:ascii="Tahoma" w:eastAsia="Calibri" w:hAnsi="Tahoma" w:cs="Tahoma"/>
      <w:color w:val="000000"/>
      <w:sz w:val="16"/>
      <w:szCs w:val="16"/>
    </w:rPr>
  </w:style>
  <w:style w:type="paragraph" w:styleId="NormlWeb">
    <w:name w:val="Normal (Web)"/>
    <w:basedOn w:val="Norml"/>
    <w:uiPriority w:val="99"/>
    <w:unhideWhenUsed/>
    <w:rsid w:val="0091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Bekezdsalapbettpusa"/>
    <w:rsid w:val="00911A4C"/>
  </w:style>
  <w:style w:type="table" w:styleId="Rcsostblzat">
    <w:name w:val="Table Grid"/>
    <w:basedOn w:val="Normltblzat"/>
    <w:uiPriority w:val="39"/>
    <w:rsid w:val="0003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Andrea T.</dc:creator>
  <cp:keywords/>
  <dc:description/>
  <cp:lastModifiedBy>bertafalvi</cp:lastModifiedBy>
  <cp:revision>4</cp:revision>
  <cp:lastPrinted>2016-03-22T11:07:00Z</cp:lastPrinted>
  <dcterms:created xsi:type="dcterms:W3CDTF">2016-03-22T13:11:00Z</dcterms:created>
  <dcterms:modified xsi:type="dcterms:W3CDTF">2016-03-22T14:01:00Z</dcterms:modified>
</cp:coreProperties>
</file>